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7626F" w14:textId="5646D965" w:rsidR="0098659C" w:rsidRPr="003152E5" w:rsidRDefault="00AB48A8" w:rsidP="001028C2">
      <w:pPr>
        <w:jc w:val="center"/>
        <w:rPr>
          <w:rFonts w:ascii="黑体" w:eastAsia="黑体" w:hAnsi="黑体"/>
          <w:b/>
          <w:bCs/>
          <w:sz w:val="28"/>
          <w:szCs w:val="28"/>
        </w:rPr>
      </w:pPr>
      <w:r w:rsidRPr="003152E5">
        <w:rPr>
          <w:rFonts w:ascii="黑体" w:eastAsia="黑体" w:hAnsi="黑体" w:hint="eastAsia"/>
          <w:b/>
          <w:bCs/>
          <w:sz w:val="28"/>
          <w:szCs w:val="28"/>
        </w:rPr>
        <w:t>物流与供应链管理</w:t>
      </w:r>
      <w:r w:rsidR="003152E5" w:rsidRPr="003152E5">
        <w:rPr>
          <w:rFonts w:ascii="黑体" w:eastAsia="黑体" w:hAnsi="黑体" w:hint="eastAsia"/>
          <w:b/>
          <w:bCs/>
          <w:sz w:val="28"/>
          <w:szCs w:val="28"/>
        </w:rPr>
        <w:t>读书笔记</w:t>
      </w:r>
    </w:p>
    <w:p w14:paraId="123BF134" w14:textId="2FD478B7" w:rsidR="003152E5" w:rsidRDefault="003152E5" w:rsidP="001028C2">
      <w:pPr>
        <w:jc w:val="center"/>
      </w:pPr>
      <w:r>
        <w:rPr>
          <w:rFonts w:hint="eastAsia"/>
        </w:rPr>
        <w:t>华心怡212061014</w:t>
      </w:r>
    </w:p>
    <w:p w14:paraId="08422B15" w14:textId="69C845A4" w:rsidR="003152E5" w:rsidRPr="00BF384B" w:rsidRDefault="00BF384B" w:rsidP="001028C2">
      <w:pPr>
        <w:jc w:val="center"/>
        <w:rPr>
          <w:rFonts w:ascii="宋体" w:eastAsia="宋体" w:hAnsi="宋体"/>
          <w:sz w:val="24"/>
          <w:szCs w:val="24"/>
        </w:rPr>
      </w:pPr>
      <w:r>
        <w:rPr>
          <w:rFonts w:ascii="宋体" w:eastAsia="宋体" w:hAnsi="宋体" w:hint="eastAsia"/>
          <w:sz w:val="24"/>
          <w:szCs w:val="24"/>
        </w:rPr>
        <w:t>第一篇</w:t>
      </w:r>
      <w:r w:rsidR="001028C2">
        <w:rPr>
          <w:rFonts w:ascii="宋体" w:eastAsia="宋体" w:hAnsi="宋体" w:hint="eastAsia"/>
          <w:sz w:val="24"/>
          <w:szCs w:val="24"/>
        </w:rPr>
        <w:t xml:space="preserve"> </w:t>
      </w:r>
      <w:r w:rsidR="003152E5" w:rsidRPr="00BF384B">
        <w:rPr>
          <w:rFonts w:ascii="宋体" w:eastAsia="宋体" w:hAnsi="宋体" w:hint="eastAsia"/>
          <w:sz w:val="24"/>
          <w:szCs w:val="24"/>
        </w:rPr>
        <w:t>电子商务环境下的物流</w:t>
      </w:r>
      <w:r w:rsidR="0096524B" w:rsidRPr="00BF384B">
        <w:rPr>
          <w:rFonts w:ascii="宋体" w:eastAsia="宋体" w:hAnsi="宋体" w:hint="eastAsia"/>
          <w:sz w:val="24"/>
          <w:szCs w:val="24"/>
        </w:rPr>
        <w:t>与供应链的</w:t>
      </w:r>
      <w:r w:rsidR="003152E5" w:rsidRPr="00BF384B">
        <w:rPr>
          <w:rFonts w:ascii="宋体" w:eastAsia="宋体" w:hAnsi="宋体" w:hint="eastAsia"/>
          <w:sz w:val="24"/>
          <w:szCs w:val="24"/>
        </w:rPr>
        <w:t>管理</w:t>
      </w:r>
    </w:p>
    <w:p w14:paraId="6DBF7265"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传统的企业供应链管理和物流配送方式已经不能适应新时代的快速发展，在快速发展的时代中，电子商务横空出世，而电子商务为人们带来便利的同时，也给企业供应链管理和物流配送工作带来了巨大的压力和挑战，在电子商务背景下，供应链管理和物流配送方式发生了本质的变化。</w:t>
      </w:r>
    </w:p>
    <w:p w14:paraId="64948540"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电子商务在近些年是各行各业竞争激烈的一种新型发展方式，在电子商务背景下，好像每个行业的配送和物流都变得越来越便利，人们的生活与工作也在电子商务的影响下发生了改变。人们可以利用电商平台购物，也可以不出家门买到许多东西，而这些都得益于电子商务平台的快速发展。在整个贸易过程当中，涉及的交易双方均需要利用网络平台进行电子交易，而微信付款和支付宝支付等都涉及电子交易和电子支付，这样便捷且高效的运行平台与运行环境给人们提供了舒适的生活环境。</w:t>
      </w:r>
    </w:p>
    <w:p w14:paraId="30C8CC21"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常见的物流模式主要有自营物流、第三方物流、物流联盟。企业根据自身规模、物流能力及成本选择恰当的物流模式，可以大幅降低企业总成本，集中资源发展核心业务。在电子商务背景下，物流模式的典型特点是外包化。</w:t>
      </w:r>
    </w:p>
    <w:p w14:paraId="224BECB3"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在电子商务蓬勃发展的时代背景下，供应链与物流配送管理成为企业竞争力的关键因素。然而，传统管理体制与理念在新环境下显得落后，影响供应链和物流效率。因此，深入探讨如何在电子商务视角下优化管理，提升供应链与物流配送效能具有重要研究价值。在电子商务视角下，首先，完善信息共享机制是优化供应链和物流配送管理的重要一步。完善信息共享机制可以通过引入先进的信息技术和系统来实现。其次，物流配送过程中的信息化也至关重要。企业可以引入物联网技术，实现对货物的实时监控和追踪，提高物流的可视性和透明度。通过数据分析，企业可以优化物流路径和配送计划，提高物流效率和准确性。企业可以建立统一的信息平台，实现不同环节和合作伙伴之间的数据互通。第三，战略合作联盟是企业与企业之间的合作关系，企业在市场当中的长期发展需要和其他企业之间构成联盟合作关系，而电子商务从一开始的时候就会基于市场真实的发展情况，为更多中小型企业开辟线下和线上市场，更方便地完成物流配送服务。</w:t>
      </w:r>
    </w:p>
    <w:p w14:paraId="55C45948"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随着经济全球一体化进程的推进，电子商务的竞争演变为供应链的竞争，物流是电子商务得以实现的根本保障。因此，供应链管理尤其是物流链的优化和改进对促进电子商务的发展有重要意义。</w:t>
      </w:r>
    </w:p>
    <w:p w14:paraId="68A1F938" w14:textId="66CA70B6" w:rsidR="00BF384B" w:rsidRPr="00BF384B" w:rsidRDefault="00BF384B" w:rsidP="001028C2">
      <w:pPr>
        <w:spacing w:line="360" w:lineRule="auto"/>
        <w:jc w:val="center"/>
        <w:rPr>
          <w:rFonts w:ascii="宋体" w:eastAsia="宋体" w:hAnsi="宋体"/>
          <w:sz w:val="24"/>
          <w:szCs w:val="24"/>
        </w:rPr>
      </w:pPr>
      <w:r w:rsidRPr="00BF384B">
        <w:rPr>
          <w:rFonts w:ascii="宋体" w:eastAsia="宋体" w:hAnsi="宋体" w:hint="eastAsia"/>
          <w:sz w:val="24"/>
          <w:szCs w:val="24"/>
        </w:rPr>
        <w:lastRenderedPageBreak/>
        <w:t>第二篇</w:t>
      </w:r>
      <w:r w:rsidR="001028C2">
        <w:rPr>
          <w:rFonts w:ascii="宋体" w:eastAsia="宋体" w:hAnsi="宋体" w:hint="eastAsia"/>
          <w:sz w:val="24"/>
          <w:szCs w:val="24"/>
        </w:rPr>
        <w:t xml:space="preserve"> </w:t>
      </w:r>
      <w:r w:rsidRPr="00BF384B">
        <w:rPr>
          <w:rFonts w:ascii="宋体" w:eastAsia="宋体" w:hAnsi="宋体"/>
          <w:sz w:val="24"/>
          <w:szCs w:val="24"/>
        </w:rPr>
        <w:t>跨境电商下的国际物流</w:t>
      </w:r>
    </w:p>
    <w:p w14:paraId="28E2BFEC"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随着全球电子商务的快速发展，跨境电子商务已经成为全球贸易的新趋势。在这种背景下，国际物流供应链管理模式需要进行相应的调整和优化，以适应这种新型的贸易方式。</w:t>
      </w:r>
    </w:p>
    <w:p w14:paraId="1DE98DC3" w14:textId="636576CD"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通过国际物流，跨境电商让各国人民能够足不出户购买到外国的商品，但是国际物流运输成本和时间成本的问题不容忽视。物流企业在进行跨境运输时需要支付相应的关税，而且各国关税还存在国别的差距，并且会大幅受到各国关税临时政策的影响。同时，交通是物流运输成本最主要的来源</w:t>
      </w:r>
      <w:r w:rsidR="001028C2">
        <w:rPr>
          <w:rFonts w:ascii="宋体" w:eastAsia="宋体" w:hAnsi="宋体" w:hint="eastAsia"/>
          <w:szCs w:val="21"/>
        </w:rPr>
        <w:t>，</w:t>
      </w:r>
      <w:r w:rsidRPr="00BF384B">
        <w:rPr>
          <w:rFonts w:ascii="宋体" w:eastAsia="宋体" w:hAnsi="宋体" w:hint="eastAsia"/>
          <w:szCs w:val="21"/>
        </w:rPr>
        <w:t>水路、陆路、铁路各有优劣，效率与运输能力各有不同。与境内物流交通情况相对可控不同，跨国运输在交通环节遇到的情况要更为复杂与多变，这些都会增加物流的运输成本和时间成本。</w:t>
      </w:r>
    </w:p>
    <w:p w14:paraId="23F04131"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面对跨境电子商务环境下国际物流遇到的问题，我们需要不断优化自我。第一点，就是要加强以及完善物流公司的组织能力以及业务办理流程，这样才可以进一步的完善国际物流供应链的高效工作以及物流运输能力的问题。第二点，加强对物流供应链管理人才的吸收和完善，有效促进企业国际物流供应链人才队伍的配置。第三点，就是要科学的运用计算机网络，在这种电商大时代下，国际物流供应链每个环节都要合理的运用计算机网络技术，只有这样才可以提升业务水平，并且满足电商的发展需要。第四，加强企业间的国际合作，每个企业不仅仅是竞争对手这么简单，在企业与企业的合作上，可以更好的奠定基础，有着良好的合作关系可以使企业得到双赢的利益，让企业的发展有更高的发展。积极的与其他企业进行合作，这样可以更快的推动企业的建设，辅助企业可以更好的解决在物流运输中的难题，可以将资源进行更加有效的利用，能更好的帮助企业涉足与国际行业当中，在国际范围内不断的吸取经验和教训，深化自身的技术体验。</w:t>
      </w:r>
    </w:p>
    <w:p w14:paraId="58475796" w14:textId="3889ACAE" w:rsidR="00BF384B" w:rsidRDefault="00BF384B" w:rsidP="001028C2">
      <w:pPr>
        <w:spacing w:line="360" w:lineRule="auto"/>
        <w:ind w:firstLineChars="200" w:firstLine="420"/>
        <w:rPr>
          <w:rFonts w:ascii="宋体" w:eastAsia="宋体" w:hAnsi="宋体" w:hint="eastAsia"/>
          <w:szCs w:val="21"/>
        </w:rPr>
      </w:pPr>
      <w:r w:rsidRPr="00BF384B">
        <w:rPr>
          <w:rFonts w:ascii="宋体" w:eastAsia="宋体" w:hAnsi="宋体" w:hint="eastAsia"/>
          <w:szCs w:val="21"/>
        </w:rPr>
        <w:t>在对跨境电子商务视角下国际物流供应链管理模式进行研究时，首先要对跨境电子商务进行全面地了解，在此基础上，结合国际物流供应链的现状以及提出的新要求，以问题为导向，通过基础环节准备、国内物流供应链建设、转变思想、积极开拓国际市场等方式，在给国际物流供应链管理模式完善提供基础和前提的同时，有效提升国际物流供应链管理的水平。</w:t>
      </w:r>
    </w:p>
    <w:p w14:paraId="273A8201" w14:textId="4AF3AEDA" w:rsidR="00BF384B" w:rsidRPr="00BF384B" w:rsidRDefault="00BF384B" w:rsidP="001028C2">
      <w:pPr>
        <w:widowControl/>
        <w:rPr>
          <w:rFonts w:ascii="宋体" w:eastAsia="宋体" w:hAnsi="宋体" w:hint="eastAsia"/>
          <w:szCs w:val="21"/>
        </w:rPr>
      </w:pPr>
      <w:r>
        <w:rPr>
          <w:rFonts w:ascii="宋体" w:eastAsia="宋体" w:hAnsi="宋体"/>
          <w:szCs w:val="21"/>
        </w:rPr>
        <w:br w:type="page"/>
      </w:r>
    </w:p>
    <w:p w14:paraId="7FACC99C" w14:textId="378F173F" w:rsidR="00BF384B" w:rsidRPr="00BF384B" w:rsidRDefault="00BF384B" w:rsidP="001028C2">
      <w:pPr>
        <w:spacing w:line="360" w:lineRule="auto"/>
        <w:jc w:val="center"/>
        <w:rPr>
          <w:rFonts w:ascii="宋体" w:eastAsia="宋体" w:hAnsi="宋体"/>
          <w:sz w:val="24"/>
          <w:szCs w:val="24"/>
        </w:rPr>
      </w:pPr>
      <w:r w:rsidRPr="00BF384B">
        <w:rPr>
          <w:rFonts w:ascii="宋体" w:eastAsia="宋体" w:hAnsi="宋体" w:hint="eastAsia"/>
          <w:sz w:val="24"/>
          <w:szCs w:val="24"/>
        </w:rPr>
        <w:lastRenderedPageBreak/>
        <w:t>第三篇</w:t>
      </w:r>
      <w:r w:rsidR="001028C2">
        <w:rPr>
          <w:rFonts w:ascii="宋体" w:eastAsia="宋体" w:hAnsi="宋体" w:hint="eastAsia"/>
          <w:sz w:val="24"/>
          <w:szCs w:val="24"/>
        </w:rPr>
        <w:t xml:space="preserve"> </w:t>
      </w:r>
      <w:r w:rsidRPr="00BF384B">
        <w:rPr>
          <w:rFonts w:ascii="宋体" w:eastAsia="宋体" w:hAnsi="宋体" w:hint="eastAsia"/>
          <w:sz w:val="24"/>
          <w:szCs w:val="24"/>
        </w:rPr>
        <w:t>数字化环境下的物流与供应链</w:t>
      </w:r>
    </w:p>
    <w:p w14:paraId="22BF5218" w14:textId="281078CA"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szCs w:val="21"/>
        </w:rPr>
        <w:t>2020年伊始，在全行业结构性供远大于求的全球市场境况与新冠肺炎疫情全球蔓延的合力下，全球产业链及所处的生态环境都处于严重的不稳定、不确定中，但也为面向不确定性研究的智慧供应链和智慧物流提供了最佳的解难场景。</w:t>
      </w:r>
    </w:p>
    <w:p w14:paraId="20BD3644" w14:textId="71E9F5FE"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在数字化时代下，智能供应链具体可以分为以下几个层次：一是功能内的资源配置优化，如运输中的旅行商路线规划问题、仓储的箱装球理论等；二是功能键的资源配置优化；三是供应链上下游企业间的资源配置优化</w:t>
      </w:r>
      <w:r w:rsidR="001028C2">
        <w:rPr>
          <w:rFonts w:ascii="宋体" w:eastAsia="宋体" w:hAnsi="宋体" w:hint="eastAsia"/>
          <w:szCs w:val="21"/>
        </w:rPr>
        <w:t>；</w:t>
      </w:r>
      <w:r w:rsidRPr="00BF384B">
        <w:rPr>
          <w:rFonts w:ascii="宋体" w:eastAsia="宋体" w:hAnsi="宋体" w:hint="eastAsia"/>
          <w:szCs w:val="21"/>
        </w:rPr>
        <w:t>四是并行或者是平行产业链、供应链之间的资源配置优化。</w:t>
      </w:r>
    </w:p>
    <w:p w14:paraId="15D7967D" w14:textId="13AA8E06"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数字化时代的供应链趋向</w:t>
      </w:r>
      <w:r w:rsidRPr="00BF384B">
        <w:rPr>
          <w:rFonts w:ascii="宋体" w:eastAsia="宋体" w:hAnsi="宋体"/>
          <w:szCs w:val="21"/>
        </w:rPr>
        <w:t>“以消费者为中心”。由于全球性全行业呈现结构性产能远大于求、产能过剩，如中国钢铁产量一直占全球钢铁产量的一半左右，而全球钢铁产量总量也一直超出市场需求30%左右。由此导致各国竞相降准、降息和降汇，全球市场发展和增长的瓶颈在消费，全产业链、全供应链都面临着“消费者为中心”，面向消费者、满足消费者需求，按需设计、按需制造、按需服务也必然成为我国供应链变革的方向。</w:t>
      </w:r>
    </w:p>
    <w:p w14:paraId="0AB4ED57" w14:textId="77777777" w:rsidR="00BF384B" w:rsidRP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数字化时代更强调供应链金融的赋能。数字化时代的供应链体系更强调供应链金融对实体供应链的活化、赋能与风险防范。公路货运“小、散、乱、差”的根源还在于中小微民营物流企业的现金流严重不足，难以做大做强。中小微民营企业融资难、融资贵是金融体系的顽症，历届政府持续推出面向中小微企业融资的政策红利，但收效甚微，这是因为中小微企业融资贵是市场博弈的必然结果。</w:t>
      </w:r>
    </w:p>
    <w:p w14:paraId="5D007F67" w14:textId="3B399106" w:rsidR="00BF384B" w:rsidRDefault="00BF384B" w:rsidP="001028C2">
      <w:pPr>
        <w:spacing w:line="360" w:lineRule="auto"/>
        <w:ind w:firstLineChars="200" w:firstLine="420"/>
        <w:rPr>
          <w:rFonts w:ascii="宋体" w:eastAsia="宋体" w:hAnsi="宋体"/>
          <w:szCs w:val="21"/>
        </w:rPr>
      </w:pPr>
      <w:r w:rsidRPr="00BF384B">
        <w:rPr>
          <w:rFonts w:ascii="宋体" w:eastAsia="宋体" w:hAnsi="宋体" w:hint="eastAsia"/>
          <w:szCs w:val="21"/>
        </w:rPr>
        <w:t>物流企业向供应链管理服务转变的同时，面对庞大且复杂的业务、管理流程，通过利用数字化等手段对产业链进行升级来攫取更多技术红利也是目前行业内的共识。在行业内，一般用社会物流总费用占</w:t>
      </w:r>
      <w:r w:rsidRPr="00BF384B">
        <w:rPr>
          <w:rFonts w:ascii="宋体" w:eastAsia="宋体" w:hAnsi="宋体"/>
          <w:szCs w:val="21"/>
        </w:rPr>
        <w:t>GDP比重衡量物流成本及现代化水平。相关数据显示，2020年中国物流成本约14.9万亿，占GDP比重为14.6%。对比美国8%的比重看，通过数字化措施推动物流行业提质增效，有望为我国物流行业带来万亿级的降本空间。总的来说，作为商业社会必要的支持，物流行业依旧是一个极具潜力的领域，在头部企业向供应链管理服务转型和行业大</w:t>
      </w:r>
      <w:r w:rsidRPr="00BF384B">
        <w:rPr>
          <w:rFonts w:ascii="宋体" w:eastAsia="宋体" w:hAnsi="宋体" w:hint="eastAsia"/>
          <w:szCs w:val="21"/>
        </w:rPr>
        <w:t>规模数字化升级的当下，物流行业的下半场似已到来。</w:t>
      </w:r>
    </w:p>
    <w:p w14:paraId="15A68E17" w14:textId="77777777" w:rsidR="00BF384B" w:rsidRDefault="00BF384B" w:rsidP="001028C2">
      <w:pPr>
        <w:widowControl/>
        <w:rPr>
          <w:rFonts w:ascii="宋体" w:eastAsia="宋体" w:hAnsi="宋体"/>
          <w:szCs w:val="21"/>
        </w:rPr>
      </w:pPr>
      <w:r>
        <w:rPr>
          <w:rFonts w:ascii="宋体" w:eastAsia="宋体" w:hAnsi="宋体"/>
          <w:szCs w:val="21"/>
        </w:rPr>
        <w:br w:type="page"/>
      </w:r>
    </w:p>
    <w:p w14:paraId="75678A80" w14:textId="077B9D0A" w:rsidR="00BF384B" w:rsidRPr="001028C2" w:rsidRDefault="00BF384B" w:rsidP="001028C2">
      <w:pPr>
        <w:spacing w:line="360" w:lineRule="auto"/>
        <w:jc w:val="center"/>
        <w:rPr>
          <w:rFonts w:ascii="宋体" w:eastAsia="宋体" w:hAnsi="宋体" w:hint="eastAsia"/>
          <w:sz w:val="24"/>
          <w:szCs w:val="24"/>
        </w:rPr>
      </w:pPr>
      <w:r w:rsidRPr="001028C2">
        <w:rPr>
          <w:rFonts w:ascii="宋体" w:eastAsia="宋体" w:hAnsi="宋体" w:hint="eastAsia"/>
          <w:sz w:val="24"/>
          <w:szCs w:val="24"/>
        </w:rPr>
        <w:lastRenderedPageBreak/>
        <w:t>第四篇</w:t>
      </w:r>
      <w:r w:rsidR="001028C2">
        <w:rPr>
          <w:rFonts w:ascii="宋体" w:eastAsia="宋体" w:hAnsi="宋体" w:hint="eastAsia"/>
          <w:sz w:val="24"/>
          <w:szCs w:val="24"/>
        </w:rPr>
        <w:t xml:space="preserve"> </w:t>
      </w:r>
      <w:r w:rsidR="001E79AE" w:rsidRPr="001028C2">
        <w:rPr>
          <w:rFonts w:ascii="宋体" w:eastAsia="宋体" w:hAnsi="宋体" w:hint="eastAsia"/>
          <w:sz w:val="24"/>
          <w:szCs w:val="24"/>
        </w:rPr>
        <w:t>京东物流与供应链的模式</w:t>
      </w:r>
    </w:p>
    <w:p w14:paraId="044B445E" w14:textId="22D9CF3F" w:rsidR="001E79AE" w:rsidRPr="003C250C" w:rsidRDefault="001E79AE" w:rsidP="001028C2">
      <w:pPr>
        <w:widowControl/>
        <w:spacing w:line="360" w:lineRule="auto"/>
        <w:ind w:firstLineChars="200" w:firstLine="420"/>
        <w:rPr>
          <w:rFonts w:ascii="宋体" w:eastAsia="宋体" w:hAnsi="宋体" w:cs="宋体"/>
          <w:color w:val="231F20"/>
          <w:kern w:val="0"/>
          <w:szCs w:val="21"/>
        </w:rPr>
      </w:pPr>
      <w:r w:rsidRPr="001E79AE">
        <w:rPr>
          <w:rFonts w:ascii="宋体" w:eastAsia="宋体" w:hAnsi="宋体" w:cs="宋体" w:hint="eastAsia"/>
          <w:color w:val="231F20"/>
          <w:kern w:val="0"/>
          <w:szCs w:val="21"/>
        </w:rPr>
        <w:t>新经济时代背景下，京东顺应时代潮流，抢抓发展机遇，以“商品+物流”展开，在供应链环节上不断深耕细作，建成了中国为数不多的里程碑式仓储设施。2008年，京东提出以技术驱动供应链，在接下来的12年时间实现了多领域多层次的供应链创新。2020年，京东调整定位做一家“以供应链为基础的技术与服务企业”，京东旨在构建无界供应链，推动供应链继续向数智化迈进，供应链在京东的地位得到了进一步的提升。目前，京东把货网、仓网、云网进行全链条深度融合，探索实体经济与数字经济相结合的有效路径，持续打造“一体化供应链体系”的产业建设</w:t>
      </w:r>
      <w:r w:rsidRPr="003C250C">
        <w:rPr>
          <w:rFonts w:ascii="宋体" w:eastAsia="宋体" w:hAnsi="宋体" w:cs="宋体" w:hint="eastAsia"/>
          <w:color w:val="231F20"/>
          <w:kern w:val="0"/>
          <w:szCs w:val="21"/>
        </w:rPr>
        <w:t>，</w:t>
      </w:r>
      <w:r w:rsidRPr="001E79AE">
        <w:rPr>
          <w:rFonts w:ascii="宋体" w:eastAsia="宋体" w:hAnsi="宋体" w:cs="宋体" w:hint="eastAsia"/>
          <w:color w:val="231F20"/>
          <w:kern w:val="0"/>
          <w:szCs w:val="21"/>
        </w:rPr>
        <w:t>“一体化供应链”是以数智化技术为底座，具有全链条服务功能。</w:t>
      </w:r>
    </w:p>
    <w:p w14:paraId="1034BD89" w14:textId="4C9F1D05" w:rsidR="001E79AE" w:rsidRPr="003C250C" w:rsidRDefault="001E79AE" w:rsidP="001028C2">
      <w:pPr>
        <w:widowControl/>
        <w:spacing w:line="360" w:lineRule="auto"/>
        <w:ind w:firstLineChars="200" w:firstLine="420"/>
        <w:rPr>
          <w:rFonts w:ascii="宋体" w:eastAsia="宋体" w:hAnsi="宋体" w:cs="宋体"/>
          <w:color w:val="231F20"/>
          <w:kern w:val="0"/>
          <w:szCs w:val="21"/>
        </w:rPr>
      </w:pPr>
      <w:r w:rsidRPr="001E79AE">
        <w:rPr>
          <w:rFonts w:ascii="宋体" w:eastAsia="宋体" w:hAnsi="宋体" w:cs="宋体" w:hint="eastAsia"/>
          <w:color w:val="231F20"/>
          <w:kern w:val="0"/>
          <w:szCs w:val="21"/>
        </w:rPr>
        <w:t>在商品供应链上，京东有两大模式：一是京东自营采销模式，二是POP模式。</w:t>
      </w:r>
      <w:r w:rsidRPr="003C250C">
        <w:rPr>
          <w:rFonts w:ascii="宋体" w:eastAsia="宋体" w:hAnsi="宋体" w:cs="宋体" w:hint="eastAsia"/>
          <w:color w:val="231F20"/>
          <w:kern w:val="0"/>
          <w:szCs w:val="21"/>
        </w:rPr>
        <w:t>京东自营</w:t>
      </w:r>
      <w:r w:rsidRPr="001E79AE">
        <w:rPr>
          <w:rFonts w:ascii="宋体" w:eastAsia="宋体" w:hAnsi="宋体" w:cs="宋体" w:hint="eastAsia"/>
          <w:color w:val="231F20"/>
          <w:kern w:val="0"/>
          <w:szCs w:val="21"/>
        </w:rPr>
        <w:t>采销模式，就是商家将自己的货物发送到京东仓库，京东负责经营，包括采购（品牌代理）、仓储、物流等所有环节。POP模式，就是入驻商家独立运营，京东提供的类似于淘宝的网络销售平台，第三方商家通过物流将自己的商品交付到客户。在物流供应链上，主要有京东自建物流体系与第三方物流。以京东商城为例，自建物流体系起初为自营商品提供物流支持服务；随着入驻商家比例的不断提高，京东物流开始为入驻商家提供物流服务；最后开始独立运营，为外部客户提供一体化供应链物流服务。第三方物流体系就是商家自己利用社会上“四通一达”、顺丰等其他</w:t>
      </w:r>
      <w:r w:rsidRPr="003C250C">
        <w:rPr>
          <w:rFonts w:ascii="宋体" w:eastAsia="宋体" w:hAnsi="宋体" w:cs="宋体" w:hint="eastAsia"/>
          <w:color w:val="231F20"/>
          <w:kern w:val="0"/>
          <w:szCs w:val="21"/>
        </w:rPr>
        <w:t>快递形式为消费者配送商品。</w:t>
      </w:r>
    </w:p>
    <w:p w14:paraId="2FC867F4" w14:textId="36D8C794" w:rsidR="003C250C" w:rsidRDefault="003C250C" w:rsidP="001028C2">
      <w:pPr>
        <w:widowControl/>
        <w:spacing w:line="360" w:lineRule="auto"/>
        <w:ind w:firstLineChars="200" w:firstLine="420"/>
        <w:rPr>
          <w:rFonts w:ascii="宋体" w:eastAsia="宋体" w:hAnsi="宋体" w:cs="宋体"/>
          <w:color w:val="231F20"/>
          <w:kern w:val="0"/>
          <w:szCs w:val="21"/>
        </w:rPr>
      </w:pPr>
      <w:r w:rsidRPr="003C250C">
        <w:rPr>
          <w:rFonts w:ascii="宋体" w:eastAsia="宋体" w:hAnsi="宋体" w:cs="宋体" w:hint="eastAsia"/>
          <w:color w:val="231F20"/>
          <w:kern w:val="0"/>
          <w:szCs w:val="21"/>
        </w:rPr>
        <w:t>京东供应链管理优势</w:t>
      </w:r>
      <w:r w:rsidRPr="003C250C">
        <w:rPr>
          <w:rFonts w:ascii="宋体" w:eastAsia="宋体" w:hAnsi="宋体" w:cs="宋体" w:hint="eastAsia"/>
          <w:color w:val="231F20"/>
          <w:kern w:val="0"/>
          <w:szCs w:val="21"/>
        </w:rPr>
        <w:t>拥有以下两点显著优势。第一，</w:t>
      </w:r>
      <w:r w:rsidRPr="003C250C">
        <w:rPr>
          <w:rFonts w:ascii="宋体" w:eastAsia="宋体" w:hAnsi="宋体" w:cs="宋体" w:hint="eastAsia"/>
          <w:color w:val="231F20"/>
          <w:kern w:val="0"/>
          <w:szCs w:val="21"/>
        </w:rPr>
        <w:t>京东始终坚持以满足消费者需求为目标，在产品采购管理和供应链服务方面，着力吸引客户源，提升用户购物体验。在自营商品端，京东直接从品牌供应商或做区域代理商采购正品商品，通过京东自身的</w:t>
      </w:r>
      <w:r>
        <w:rPr>
          <w:rFonts w:ascii="宋体" w:eastAsia="宋体" w:hAnsi="宋体" w:cs="宋体" w:hint="eastAsia"/>
          <w:color w:val="231F20"/>
          <w:kern w:val="0"/>
          <w:szCs w:val="21"/>
        </w:rPr>
        <w:t>仓配体系</w:t>
      </w:r>
      <w:r w:rsidRPr="003C250C">
        <w:rPr>
          <w:rFonts w:ascii="宋体" w:eastAsia="宋体" w:hAnsi="宋体" w:cs="宋体" w:hint="eastAsia"/>
          <w:color w:val="231F20"/>
          <w:kern w:val="0"/>
          <w:szCs w:val="21"/>
        </w:rPr>
        <w:t>、客服体系、货到付款、京东白条等方式，保证了正品行货的购物渠道，提供多快好省的优质服务。</w:t>
      </w:r>
      <w:r w:rsidRPr="003C250C">
        <w:rPr>
          <w:rFonts w:ascii="宋体" w:eastAsia="宋体" w:hAnsi="宋体" w:cs="宋体" w:hint="eastAsia"/>
          <w:color w:val="231F20"/>
          <w:kern w:val="0"/>
          <w:szCs w:val="21"/>
        </w:rPr>
        <w:t>第二，</w:t>
      </w:r>
      <w:r w:rsidRPr="003C250C">
        <w:rPr>
          <w:rFonts w:ascii="宋体" w:eastAsia="宋体" w:hAnsi="宋体" w:cs="宋体" w:hint="eastAsia"/>
          <w:color w:val="231F20"/>
          <w:kern w:val="0"/>
          <w:szCs w:val="21"/>
        </w:rPr>
        <w:t>京东自2007年开始建立自己物流体系、成立京东物流子公司，由一家企业物流变成了物流企业</w:t>
      </w:r>
      <w:r w:rsidRPr="003C250C">
        <w:rPr>
          <w:rFonts w:ascii="宋体" w:eastAsia="宋体" w:hAnsi="宋体" w:cs="宋体" w:hint="eastAsia"/>
          <w:color w:val="231F20"/>
          <w:kern w:val="0"/>
          <w:szCs w:val="21"/>
        </w:rPr>
        <w:t>。</w:t>
      </w:r>
      <w:r w:rsidRPr="003C250C">
        <w:rPr>
          <w:rFonts w:ascii="宋体" w:eastAsia="宋体" w:hAnsi="宋体" w:cs="宋体" w:hint="eastAsia"/>
          <w:color w:val="231F20"/>
          <w:kern w:val="0"/>
          <w:szCs w:val="21"/>
        </w:rPr>
        <w:t>在传统商品仓配方面，不同于其他快递公司注重运力速度，京东物流坚持“以储代运”，通过大数据分析预测，提前将货品放到离消费者近的仓库基地，提高了物流时效与用户体验。</w:t>
      </w:r>
    </w:p>
    <w:p w14:paraId="21DF709E" w14:textId="77777777" w:rsidR="003C250C" w:rsidRDefault="003C250C" w:rsidP="001028C2">
      <w:pPr>
        <w:widowControl/>
        <w:rPr>
          <w:rFonts w:ascii="宋体" w:eastAsia="宋体" w:hAnsi="宋体" w:cs="宋体"/>
          <w:color w:val="231F20"/>
          <w:kern w:val="0"/>
          <w:szCs w:val="21"/>
        </w:rPr>
      </w:pPr>
      <w:r>
        <w:rPr>
          <w:rFonts w:ascii="宋体" w:eastAsia="宋体" w:hAnsi="宋体" w:cs="宋体"/>
          <w:color w:val="231F20"/>
          <w:kern w:val="0"/>
          <w:szCs w:val="21"/>
        </w:rPr>
        <w:br w:type="page"/>
      </w:r>
    </w:p>
    <w:p w14:paraId="29497520" w14:textId="2C44313F" w:rsidR="001E79AE" w:rsidRPr="001028C2" w:rsidRDefault="003C250C" w:rsidP="001028C2">
      <w:pPr>
        <w:widowControl/>
        <w:spacing w:line="360" w:lineRule="auto"/>
        <w:jc w:val="center"/>
        <w:rPr>
          <w:rFonts w:ascii="宋体" w:eastAsia="宋体" w:hAnsi="宋体" w:cs="宋体" w:hint="eastAsia"/>
          <w:color w:val="231F20"/>
          <w:kern w:val="0"/>
          <w:sz w:val="24"/>
          <w:szCs w:val="24"/>
        </w:rPr>
      </w:pPr>
      <w:r w:rsidRPr="001028C2">
        <w:rPr>
          <w:rFonts w:ascii="宋体" w:eastAsia="宋体" w:hAnsi="宋体" w:cs="宋体" w:hint="eastAsia"/>
          <w:color w:val="231F20"/>
          <w:kern w:val="0"/>
          <w:sz w:val="24"/>
          <w:szCs w:val="24"/>
        </w:rPr>
        <w:lastRenderedPageBreak/>
        <w:t>第五篇</w:t>
      </w:r>
      <w:r w:rsidR="001028C2">
        <w:rPr>
          <w:rFonts w:ascii="宋体" w:eastAsia="宋体" w:hAnsi="宋体" w:cs="宋体" w:hint="eastAsia"/>
          <w:color w:val="231F20"/>
          <w:kern w:val="0"/>
          <w:sz w:val="24"/>
          <w:szCs w:val="24"/>
        </w:rPr>
        <w:t xml:space="preserve"> </w:t>
      </w:r>
      <w:r w:rsidR="004827E9" w:rsidRPr="001028C2">
        <w:rPr>
          <w:rFonts w:ascii="宋体" w:eastAsia="宋体" w:hAnsi="宋体" w:cs="宋体" w:hint="eastAsia"/>
          <w:color w:val="231F20"/>
          <w:kern w:val="0"/>
          <w:sz w:val="24"/>
          <w:szCs w:val="24"/>
        </w:rPr>
        <w:t>从海底捞看物流与供应链</w:t>
      </w:r>
    </w:p>
    <w:p w14:paraId="7F958713" w14:textId="60F91ADD" w:rsidR="003C250C" w:rsidRPr="003D3978" w:rsidRDefault="004827E9" w:rsidP="001028C2">
      <w:pPr>
        <w:widowControl/>
        <w:spacing w:line="360" w:lineRule="auto"/>
        <w:ind w:firstLineChars="200" w:firstLine="420"/>
        <w:rPr>
          <w:rFonts w:ascii="宋体" w:eastAsia="宋体" w:hAnsi="宋体" w:cs="宋体"/>
          <w:color w:val="231F20"/>
          <w:kern w:val="0"/>
          <w:szCs w:val="21"/>
        </w:rPr>
      </w:pPr>
      <w:r w:rsidRPr="004827E9">
        <w:rPr>
          <w:rFonts w:ascii="宋体" w:eastAsia="宋体" w:hAnsi="宋体" w:cs="宋体" w:hint="eastAsia"/>
          <w:color w:val="231F20"/>
          <w:kern w:val="0"/>
          <w:szCs w:val="21"/>
        </w:rPr>
        <w:t>中国餐饮行业中，连锁企业的发展之路在于，要能够做到百家如一家，在遍布各地的门店中，保证口味相同，菜品一致，同时，服务水平也要统一，这其中考验的便是中央厨房的统一调配和物流中心的支撑作用，也就是供</w:t>
      </w:r>
      <w:r w:rsidRPr="003D3978">
        <w:rPr>
          <w:rFonts w:ascii="宋体" w:eastAsia="宋体" w:hAnsi="宋体" w:cs="宋体" w:hint="eastAsia"/>
          <w:color w:val="231F20"/>
          <w:kern w:val="0"/>
          <w:szCs w:val="21"/>
        </w:rPr>
        <w:t>应链体系的管理和运转。</w:t>
      </w:r>
    </w:p>
    <w:p w14:paraId="26377F2D" w14:textId="0D1A7F39" w:rsidR="003D3978" w:rsidRDefault="004827E9" w:rsidP="001028C2">
      <w:pPr>
        <w:widowControl/>
        <w:spacing w:line="360" w:lineRule="auto"/>
        <w:ind w:firstLineChars="200" w:firstLine="420"/>
        <w:rPr>
          <w:rFonts w:ascii="宋体" w:eastAsia="宋体" w:hAnsi="宋体" w:cs="宋体"/>
          <w:color w:val="000000"/>
          <w:kern w:val="0"/>
          <w:szCs w:val="21"/>
        </w:rPr>
      </w:pPr>
      <w:r w:rsidRPr="004827E9">
        <w:rPr>
          <w:rFonts w:ascii="宋体" w:eastAsia="宋体" w:hAnsi="宋体" w:cs="宋体" w:hint="eastAsia"/>
          <w:color w:val="231F20"/>
          <w:kern w:val="0"/>
          <w:szCs w:val="21"/>
        </w:rPr>
        <w:t>在众多门店中，海底捞的连锁之路发展，对于中央厨房和物流中心的作用是不容低估的。</w:t>
      </w:r>
      <w:r w:rsidR="003D3978" w:rsidRPr="003D3978">
        <w:rPr>
          <w:rFonts w:ascii="宋体" w:eastAsia="宋体" w:hAnsi="宋体" w:cs="宋体"/>
          <w:color w:val="000000"/>
          <w:kern w:val="0"/>
          <w:szCs w:val="21"/>
        </w:rPr>
        <w:t>根据海底捞官网上公布的发展历程的整理，海底捞在1994年第一家店在四川简阳开业后直至2007年这13年中，其门店店址主要分布在西安、郑州、上海、北京这四座城市，为了减少各分店的运营成本，方便以后增加店址数量，首先，海底捞</w:t>
      </w:r>
      <w:r w:rsidR="003D3978" w:rsidRPr="003D3978">
        <w:rPr>
          <w:rFonts w:ascii="宋体" w:eastAsia="宋体" w:hAnsi="宋体" w:cs="宋体" w:hint="eastAsia"/>
          <w:color w:val="000000"/>
          <w:kern w:val="0"/>
          <w:szCs w:val="21"/>
        </w:rPr>
        <w:t>在这四个城市分别</w:t>
      </w:r>
      <w:r w:rsidR="003D3978" w:rsidRPr="003D3978">
        <w:rPr>
          <w:rFonts w:ascii="宋体" w:eastAsia="宋体" w:hAnsi="宋体" w:cs="宋体"/>
          <w:color w:val="000000"/>
          <w:kern w:val="0"/>
          <w:szCs w:val="21"/>
        </w:rPr>
        <w:t>建立了四个大型的物流配送体系。</w:t>
      </w:r>
    </w:p>
    <w:p w14:paraId="121594C6" w14:textId="77777777" w:rsidR="003D3978" w:rsidRDefault="004827E9" w:rsidP="001028C2">
      <w:pPr>
        <w:widowControl/>
        <w:spacing w:line="360" w:lineRule="auto"/>
        <w:ind w:firstLineChars="200" w:firstLine="420"/>
        <w:rPr>
          <w:rFonts w:ascii="宋体" w:eastAsia="宋体" w:hAnsi="宋体" w:cs="宋体"/>
          <w:color w:val="231F20"/>
          <w:kern w:val="0"/>
          <w:szCs w:val="21"/>
        </w:rPr>
      </w:pPr>
      <w:r w:rsidRPr="004827E9">
        <w:rPr>
          <w:rFonts w:ascii="宋体" w:eastAsia="宋体" w:hAnsi="宋体" w:cs="宋体" w:hint="eastAsia"/>
          <w:color w:val="231F20"/>
          <w:kern w:val="0"/>
          <w:szCs w:val="21"/>
        </w:rPr>
        <w:t>目前海底捞在全国多个一线城市建立了专门的配送中心，做到“区域要货、区域配送、区域库存”的供应链管理。配送中心有一整套的现代化清洗、加工、检验、冷藏及冷冻设备。每天根据各门店的报送需求，由计划部门通过供应链管理系统对实时库存进行数据分析，决定进货量和生产量，在采购需求信息之间做到高效协同，再通过专业化的物流</w:t>
      </w:r>
      <w:r w:rsidRPr="003D3978">
        <w:rPr>
          <w:rFonts w:ascii="宋体" w:eastAsia="宋体" w:hAnsi="宋体" w:cs="宋体" w:hint="eastAsia"/>
          <w:color w:val="231F20"/>
          <w:kern w:val="0"/>
          <w:szCs w:val="21"/>
        </w:rPr>
        <w:t>中</w:t>
      </w:r>
      <w:r w:rsidRPr="003D3978">
        <w:rPr>
          <w:rFonts w:ascii="宋体" w:eastAsia="宋体" w:hAnsi="宋体" w:cs="宋体" w:hint="eastAsia"/>
          <w:color w:val="231F20"/>
          <w:kern w:val="0"/>
          <w:szCs w:val="21"/>
        </w:rPr>
        <w:t>心，把菜品及时配送到各个门店，降低后厨的工作量。各门店无需再专</w:t>
      </w:r>
      <w:r w:rsidRPr="004827E9">
        <w:rPr>
          <w:rFonts w:ascii="宋体" w:eastAsia="宋体" w:hAnsi="宋体" w:cs="宋体" w:hint="eastAsia"/>
          <w:color w:val="231F20"/>
          <w:kern w:val="0"/>
          <w:szCs w:val="21"/>
        </w:rPr>
        <w:t>门负责原材料的采买、加工和烹饪，只需专注于提供更优质的特色化服务，形成一个完整的物流与供应链体系，这样就能够做到通过中央系统，对所有门店进行集中把控。</w:t>
      </w:r>
    </w:p>
    <w:p w14:paraId="0D142211" w14:textId="3A16A71B" w:rsidR="003D3978" w:rsidRPr="003D3978" w:rsidRDefault="004827E9" w:rsidP="001028C2">
      <w:pPr>
        <w:widowControl/>
        <w:spacing w:line="360" w:lineRule="auto"/>
        <w:ind w:firstLineChars="200" w:firstLine="420"/>
        <w:rPr>
          <w:rFonts w:ascii="宋体" w:eastAsia="宋体" w:hAnsi="宋体" w:cs="宋体" w:hint="eastAsia"/>
          <w:kern w:val="0"/>
          <w:szCs w:val="21"/>
        </w:rPr>
      </w:pPr>
      <w:r w:rsidRPr="004827E9">
        <w:rPr>
          <w:rFonts w:ascii="宋体" w:eastAsia="宋体" w:hAnsi="宋体" w:cs="宋体" w:hint="eastAsia"/>
          <w:color w:val="231F20"/>
          <w:kern w:val="0"/>
          <w:szCs w:val="21"/>
        </w:rPr>
        <w:t>同时，由于海底捞服务品质的特殊性，在供应链体系中，除了菜品的集中供应，还包含服务的集中指导和培训，制定全体门店统一化的服务标准，这样既保证整体的食品安全和各门店菜品统一，降低人工成本，又可以保证各门店的服务水平一致化。海底捞成立供应链子公司，与母公司供应链部门分离，逐步开放自身供应链能力，为餐饮企业提供全程托管运营服务。这确实是一个非常危险的步骤。自此，蜀海供应链建立了从前端食品原料采购到食品加工、仓储、质量控制、配送的一体化供应链服务</w:t>
      </w:r>
      <w:r w:rsidRPr="003D3978">
        <w:rPr>
          <w:rFonts w:ascii="宋体" w:eastAsia="宋体" w:hAnsi="宋体" w:cs="宋体" w:hint="eastAsia"/>
          <w:color w:val="231F20"/>
          <w:kern w:val="0"/>
          <w:szCs w:val="21"/>
        </w:rPr>
        <w:t>体系。</w:t>
      </w:r>
    </w:p>
    <w:p w14:paraId="285CF494" w14:textId="77777777" w:rsidR="003D3978" w:rsidRDefault="003D3978" w:rsidP="001028C2">
      <w:pPr>
        <w:widowControl/>
        <w:spacing w:line="360" w:lineRule="auto"/>
        <w:ind w:firstLineChars="200" w:firstLine="420"/>
        <w:rPr>
          <w:rFonts w:ascii="宋体" w:eastAsia="宋体" w:hAnsi="宋体" w:cs="宋体"/>
          <w:color w:val="000000"/>
          <w:kern w:val="0"/>
          <w:szCs w:val="21"/>
        </w:rPr>
      </w:pPr>
      <w:r w:rsidRPr="003D3978">
        <w:rPr>
          <w:rFonts w:ascii="宋体" w:eastAsia="宋体" w:hAnsi="宋体" w:cs="宋体" w:hint="eastAsia"/>
          <w:color w:val="000000"/>
          <w:kern w:val="0"/>
          <w:szCs w:val="21"/>
        </w:rPr>
        <w:t>海底捞</w:t>
      </w:r>
      <w:r w:rsidRPr="003D3978">
        <w:rPr>
          <w:rFonts w:ascii="宋体" w:eastAsia="宋体" w:hAnsi="宋体" w:cs="宋体"/>
          <w:color w:val="000000"/>
          <w:kern w:val="0"/>
          <w:szCs w:val="21"/>
        </w:rPr>
        <w:t>通过合理地建立大型配送中心，并配套先进的信息系统来保证海底捞原料的采购、仓储、配送的达到最大的效率，从先阶段来说，这种先进的供应链管理是成功的，它降低了海底捞供应链的成本，并且维持其品牌优势，并且还使它能够继续扩张，甚至有剩余利润进行产业多元化开辟其他市场。</w:t>
      </w:r>
    </w:p>
    <w:p w14:paraId="04F0830A" w14:textId="77777777" w:rsidR="003D3978" w:rsidRDefault="003D3978" w:rsidP="001028C2">
      <w:pPr>
        <w:widowControl/>
        <w:rPr>
          <w:rFonts w:ascii="宋体" w:eastAsia="宋体" w:hAnsi="宋体" w:cs="宋体"/>
          <w:color w:val="000000"/>
          <w:kern w:val="0"/>
          <w:szCs w:val="21"/>
        </w:rPr>
      </w:pPr>
      <w:r>
        <w:rPr>
          <w:rFonts w:ascii="宋体" w:eastAsia="宋体" w:hAnsi="宋体" w:cs="宋体"/>
          <w:color w:val="000000"/>
          <w:kern w:val="0"/>
          <w:szCs w:val="21"/>
        </w:rPr>
        <w:br w:type="page"/>
      </w:r>
    </w:p>
    <w:p w14:paraId="4386BE84" w14:textId="4F220298" w:rsidR="003D3978" w:rsidRPr="001028C2" w:rsidRDefault="003D3978" w:rsidP="001028C2">
      <w:pPr>
        <w:widowControl/>
        <w:spacing w:line="360" w:lineRule="auto"/>
        <w:jc w:val="center"/>
        <w:rPr>
          <w:rFonts w:ascii="宋体" w:eastAsia="宋体" w:hAnsi="宋体" w:cs="宋体"/>
          <w:color w:val="000000"/>
          <w:kern w:val="0"/>
          <w:sz w:val="24"/>
          <w:szCs w:val="24"/>
        </w:rPr>
      </w:pPr>
      <w:r w:rsidRPr="001028C2">
        <w:rPr>
          <w:rFonts w:ascii="宋体" w:eastAsia="宋体" w:hAnsi="宋体" w:cs="宋体" w:hint="eastAsia"/>
          <w:color w:val="000000"/>
          <w:kern w:val="0"/>
          <w:sz w:val="24"/>
          <w:szCs w:val="24"/>
        </w:rPr>
        <w:lastRenderedPageBreak/>
        <w:t>第六篇</w:t>
      </w:r>
      <w:r w:rsidR="001028C2">
        <w:rPr>
          <w:rFonts w:ascii="宋体" w:eastAsia="宋体" w:hAnsi="宋体" w:cs="宋体" w:hint="eastAsia"/>
          <w:color w:val="000000"/>
          <w:kern w:val="0"/>
          <w:sz w:val="24"/>
          <w:szCs w:val="24"/>
        </w:rPr>
        <w:t xml:space="preserve"> </w:t>
      </w:r>
      <w:r w:rsidR="009A2624" w:rsidRPr="001028C2">
        <w:rPr>
          <w:rFonts w:ascii="宋体" w:eastAsia="宋体" w:hAnsi="宋体" w:cs="宋体" w:hint="eastAsia"/>
          <w:color w:val="000000"/>
          <w:kern w:val="0"/>
          <w:sz w:val="24"/>
          <w:szCs w:val="24"/>
        </w:rPr>
        <w:t>绿色供应链管理</w:t>
      </w:r>
    </w:p>
    <w:p w14:paraId="6B87FEA6" w14:textId="3D68F5C2" w:rsidR="009A2624" w:rsidRPr="001028C2" w:rsidRDefault="009A2624" w:rsidP="001028C2">
      <w:pPr>
        <w:widowControl/>
        <w:spacing w:line="360" w:lineRule="auto"/>
        <w:ind w:firstLineChars="200" w:firstLine="420"/>
        <w:rPr>
          <w:rFonts w:ascii="宋体" w:eastAsia="宋体" w:hAnsi="宋体" w:cs="宋体" w:hint="eastAsia"/>
          <w:color w:val="231F20"/>
          <w:kern w:val="0"/>
          <w:szCs w:val="21"/>
        </w:rPr>
      </w:pPr>
      <w:r w:rsidRPr="009A2624">
        <w:rPr>
          <w:rFonts w:ascii="宋体" w:eastAsia="宋体" w:hAnsi="宋体" w:cs="宋体"/>
          <w:color w:val="231F20"/>
          <w:kern w:val="0"/>
          <w:szCs w:val="21"/>
        </w:rPr>
        <w:t>绿色供应链概念是密歇根州立大学的</w:t>
      </w:r>
      <w:r w:rsidRPr="009A2624">
        <w:rPr>
          <w:rFonts w:ascii="宋体" w:eastAsia="宋体" w:hAnsi="宋体" w:cs="Times New Roman"/>
          <w:color w:val="231F20"/>
          <w:kern w:val="0"/>
          <w:szCs w:val="21"/>
        </w:rPr>
        <w:t>MRC</w:t>
      </w:r>
      <w:r w:rsidRPr="009A2624">
        <w:rPr>
          <w:rFonts w:ascii="宋体" w:eastAsia="宋体" w:hAnsi="宋体" w:cs="宋体"/>
          <w:color w:val="231F20"/>
          <w:kern w:val="0"/>
          <w:szCs w:val="21"/>
        </w:rPr>
        <w:t>制造研究学会</w:t>
      </w:r>
      <w:r w:rsidRPr="009A2624">
        <w:rPr>
          <w:rFonts w:ascii="宋体" w:eastAsia="宋体" w:hAnsi="宋体" w:cs="Times New Roman"/>
          <w:color w:val="231F20"/>
          <w:kern w:val="0"/>
          <w:szCs w:val="21"/>
        </w:rPr>
        <w:t>1996</w:t>
      </w:r>
      <w:r w:rsidRPr="009A2624">
        <w:rPr>
          <w:rFonts w:ascii="宋体" w:eastAsia="宋体" w:hAnsi="宋体" w:cs="宋体"/>
          <w:color w:val="231F20"/>
          <w:kern w:val="0"/>
          <w:szCs w:val="21"/>
        </w:rPr>
        <w:t>年研究环境问题时提出的概念，这个概念强调将环境保护意识、资源高效利用的绿色理念全面融入供应链，包括绿色化的设计、采购、制造、配送、销售及回收等各环节，全面降低供应链能耗及</w:t>
      </w:r>
      <w:r w:rsidRPr="001028C2">
        <w:rPr>
          <w:rFonts w:ascii="宋体" w:eastAsia="宋体" w:hAnsi="宋体" w:cs="宋体"/>
          <w:color w:val="231F20"/>
          <w:kern w:val="0"/>
          <w:szCs w:val="21"/>
        </w:rPr>
        <w:t>污染。</w:t>
      </w:r>
      <w:r w:rsidRPr="009A2624">
        <w:rPr>
          <w:rFonts w:ascii="宋体" w:eastAsia="宋体" w:hAnsi="宋体" w:cs="宋体"/>
          <w:color w:val="000000"/>
          <w:kern w:val="0"/>
          <w:szCs w:val="21"/>
        </w:rPr>
        <w:t>绿色供应链管理以绿色制造理论为核心，并且重视环境保护，要求企业在经营过程中兼顾经济效益和生态效益。可以说，绿色供应链管理充分考虑了企业运行的各个环节，并且能够充分利用资源，减少对环境的破坏和污染，同时降低</w:t>
      </w:r>
      <w:r w:rsidRPr="001028C2">
        <w:rPr>
          <w:rFonts w:ascii="宋体" w:eastAsia="宋体" w:hAnsi="宋体" w:cs="宋体"/>
          <w:color w:val="000000"/>
          <w:kern w:val="0"/>
          <w:szCs w:val="21"/>
        </w:rPr>
        <w:t>企业成本。</w:t>
      </w:r>
    </w:p>
    <w:p w14:paraId="40FEE031" w14:textId="6C3A2A1A" w:rsidR="005736B6" w:rsidRPr="001028C2" w:rsidRDefault="005736B6" w:rsidP="001028C2">
      <w:pPr>
        <w:widowControl/>
        <w:spacing w:line="360" w:lineRule="auto"/>
        <w:ind w:firstLineChars="200" w:firstLine="420"/>
        <w:rPr>
          <w:rFonts w:ascii="宋体" w:eastAsia="宋体" w:hAnsi="宋体" w:cs="宋体"/>
          <w:color w:val="231F20"/>
          <w:kern w:val="0"/>
          <w:szCs w:val="21"/>
        </w:rPr>
      </w:pPr>
      <w:r w:rsidRPr="005736B6">
        <w:rPr>
          <w:rFonts w:ascii="宋体" w:eastAsia="宋体" w:hAnsi="宋体" w:cs="宋体"/>
          <w:color w:val="231F20"/>
          <w:kern w:val="0"/>
          <w:szCs w:val="21"/>
        </w:rPr>
        <w:t>绿色供应链在传统供应链中植入绿色环保和资源节约的基因，从绿色供应链物流管理看，我国物流产业存在的问题，突出表现在物流服务企业与生产制造企业对绿色物流理念缺乏一致的认知、物流发展水平的全域差距较大以及绿色物流的信息化管理短</w:t>
      </w:r>
      <w:r w:rsidRPr="001028C2">
        <w:rPr>
          <w:rFonts w:ascii="宋体" w:eastAsia="宋体" w:hAnsi="宋体" w:cs="宋体"/>
          <w:color w:val="231F20"/>
          <w:kern w:val="0"/>
          <w:szCs w:val="21"/>
        </w:rPr>
        <w:t>板等</w:t>
      </w:r>
      <w:r w:rsidRPr="001028C2">
        <w:rPr>
          <w:rFonts w:ascii="宋体" w:eastAsia="宋体" w:hAnsi="宋体" w:cs="宋体" w:hint="eastAsia"/>
          <w:color w:val="231F20"/>
          <w:kern w:val="0"/>
          <w:szCs w:val="21"/>
        </w:rPr>
        <w:t>。</w:t>
      </w:r>
    </w:p>
    <w:p w14:paraId="2E39B393" w14:textId="77DD0096" w:rsidR="005736B6" w:rsidRPr="001028C2" w:rsidRDefault="005736B6" w:rsidP="001028C2">
      <w:pPr>
        <w:widowControl/>
        <w:spacing w:line="360" w:lineRule="auto"/>
        <w:ind w:firstLineChars="200" w:firstLine="420"/>
        <w:rPr>
          <w:rFonts w:ascii="宋体" w:eastAsia="宋体" w:hAnsi="宋体" w:cs="宋体"/>
          <w:color w:val="231F20"/>
          <w:kern w:val="0"/>
          <w:szCs w:val="21"/>
        </w:rPr>
      </w:pPr>
      <w:r w:rsidRPr="001028C2">
        <w:rPr>
          <w:rFonts w:ascii="宋体" w:eastAsia="宋体" w:hAnsi="宋体" w:cs="宋体" w:hint="eastAsia"/>
          <w:color w:val="000000"/>
          <w:kern w:val="0"/>
          <w:szCs w:val="21"/>
        </w:rPr>
        <w:t>面对这些存在的短板问题，我们应该积极做出行动。首先，</w:t>
      </w:r>
      <w:r w:rsidRPr="005736B6">
        <w:rPr>
          <w:rFonts w:ascii="宋体" w:eastAsia="宋体" w:hAnsi="宋体" w:cs="宋体"/>
          <w:color w:val="000000"/>
          <w:kern w:val="0"/>
          <w:szCs w:val="21"/>
        </w:rPr>
        <w:t>企业想保证绿色供应链物流管理模式充分发挥作用，必须做好内部管理工作，对各部门进行划分，明确职能，优化组织</w:t>
      </w:r>
      <w:r w:rsidRPr="001028C2">
        <w:rPr>
          <w:rFonts w:ascii="宋体" w:eastAsia="宋体" w:hAnsi="宋体" w:cs="宋体"/>
          <w:color w:val="000000"/>
          <w:kern w:val="0"/>
          <w:szCs w:val="21"/>
        </w:rPr>
        <w:t>结构。</w:t>
      </w:r>
      <w:r w:rsidRPr="001028C2">
        <w:rPr>
          <w:rFonts w:ascii="宋体" w:eastAsia="宋体" w:hAnsi="宋体" w:cs="宋体" w:hint="eastAsia"/>
          <w:color w:val="000000"/>
          <w:kern w:val="0"/>
          <w:szCs w:val="21"/>
        </w:rPr>
        <w:t>第二，</w:t>
      </w:r>
      <w:r w:rsidRPr="001028C2">
        <w:rPr>
          <w:rFonts w:ascii="宋体" w:eastAsia="宋体" w:hAnsi="宋体" w:cs="宋体"/>
          <w:color w:val="000000"/>
          <w:kern w:val="0"/>
          <w:szCs w:val="21"/>
        </w:rPr>
        <w:t>评估工作是对供应商进行评估，只有选择合适的供应商，才能保证企业正常运行，从而避免发生缺料和断料的情况。</w:t>
      </w:r>
      <w:r w:rsidRPr="001028C2">
        <w:rPr>
          <w:rFonts w:ascii="宋体" w:eastAsia="宋体" w:hAnsi="宋体" w:cs="宋体" w:hint="eastAsia"/>
          <w:color w:val="000000"/>
          <w:kern w:val="0"/>
          <w:szCs w:val="21"/>
        </w:rPr>
        <w:t>第三，</w:t>
      </w:r>
      <w:r w:rsidRPr="001028C2">
        <w:rPr>
          <w:rFonts w:ascii="宋体" w:eastAsia="宋体" w:hAnsi="宋体" w:cs="宋体"/>
          <w:color w:val="000000"/>
          <w:kern w:val="0"/>
          <w:szCs w:val="21"/>
        </w:rPr>
        <w:t>由于绿色供应链管理理念比较先进，</w:t>
      </w:r>
      <w:r w:rsidRPr="005736B6">
        <w:rPr>
          <w:rFonts w:ascii="宋体" w:eastAsia="宋体" w:hAnsi="宋体" w:cs="宋体"/>
          <w:color w:val="000000"/>
          <w:kern w:val="0"/>
          <w:szCs w:val="21"/>
        </w:rPr>
        <w:t>此时需要政府部门加以引导，政府可以建立健全相应法律法规，完善一系列制度，为企业应用绿色供应链管理做好铺垫。政府还需要做好监督工作，因为绿色供应链管理的宗旨是为了保护环</w:t>
      </w:r>
      <w:r w:rsidRPr="001028C2">
        <w:rPr>
          <w:rFonts w:ascii="宋体" w:eastAsia="宋体" w:hAnsi="宋体" w:cs="宋体"/>
          <w:color w:val="000000"/>
          <w:kern w:val="0"/>
          <w:szCs w:val="21"/>
        </w:rPr>
        <w:t>境，实现可持续发展</w:t>
      </w:r>
      <w:r w:rsidRPr="001028C2">
        <w:rPr>
          <w:rFonts w:ascii="宋体" w:eastAsia="宋体" w:hAnsi="宋体" w:cs="宋体" w:hint="eastAsia"/>
          <w:color w:val="000000"/>
          <w:kern w:val="0"/>
          <w:szCs w:val="21"/>
        </w:rPr>
        <w:t>。第四，</w:t>
      </w:r>
      <w:r w:rsidRPr="001028C2">
        <w:rPr>
          <w:rFonts w:ascii="宋体" w:eastAsia="宋体" w:hAnsi="宋体" w:cs="宋体"/>
          <w:color w:val="000000"/>
          <w:kern w:val="0"/>
          <w:szCs w:val="21"/>
        </w:rPr>
        <w:t>绿色供应链管理的技术含量很高，涉及大量信息资源，所</w:t>
      </w:r>
      <w:r w:rsidRPr="005736B6">
        <w:rPr>
          <w:rFonts w:ascii="宋体" w:eastAsia="宋体" w:hAnsi="宋体" w:cs="宋体"/>
          <w:color w:val="000000"/>
          <w:kern w:val="0"/>
          <w:szCs w:val="21"/>
        </w:rPr>
        <w:t>以有必要建立专门的数据库，</w:t>
      </w:r>
      <w:r w:rsidRPr="001028C2">
        <w:rPr>
          <w:rFonts w:ascii="宋体" w:eastAsia="宋体" w:hAnsi="宋体" w:cs="宋体" w:hint="eastAsia"/>
          <w:color w:val="000000"/>
          <w:kern w:val="0"/>
          <w:szCs w:val="21"/>
        </w:rPr>
        <w:t>丰富信息资源，</w:t>
      </w:r>
      <w:r w:rsidRPr="005736B6">
        <w:rPr>
          <w:rFonts w:ascii="宋体" w:eastAsia="宋体" w:hAnsi="宋体" w:cs="宋体"/>
          <w:color w:val="000000"/>
          <w:kern w:val="0"/>
          <w:szCs w:val="21"/>
        </w:rPr>
        <w:t>这样既能解决企业技术指导方面</w:t>
      </w:r>
      <w:r w:rsidRPr="001028C2">
        <w:rPr>
          <w:rFonts w:ascii="宋体" w:eastAsia="宋体" w:hAnsi="宋体" w:cs="宋体"/>
          <w:color w:val="000000"/>
          <w:kern w:val="0"/>
          <w:szCs w:val="21"/>
        </w:rPr>
        <w:t>的问题，还能减轻企业负担。</w:t>
      </w:r>
      <w:r w:rsidRPr="001028C2">
        <w:rPr>
          <w:rFonts w:ascii="宋体" w:eastAsia="宋体" w:hAnsi="宋体" w:cs="宋体" w:hint="eastAsia"/>
          <w:color w:val="000000"/>
          <w:kern w:val="0"/>
          <w:szCs w:val="21"/>
        </w:rPr>
        <w:t>最后，</w:t>
      </w:r>
      <w:r w:rsidRPr="001028C2">
        <w:rPr>
          <w:rFonts w:ascii="宋体" w:eastAsia="宋体" w:hAnsi="宋体" w:cs="宋体"/>
          <w:color w:val="231F20"/>
          <w:kern w:val="0"/>
          <w:szCs w:val="21"/>
        </w:rPr>
        <w:t>强化绿色供应链理念普及性宣传</w:t>
      </w:r>
      <w:r w:rsidRPr="001028C2">
        <w:rPr>
          <w:rFonts w:ascii="宋体" w:eastAsia="宋体" w:hAnsi="宋体" w:cs="宋体" w:hint="eastAsia"/>
          <w:color w:val="231F20"/>
          <w:kern w:val="0"/>
          <w:szCs w:val="21"/>
        </w:rPr>
        <w:t>，</w:t>
      </w:r>
      <w:r w:rsidRPr="005736B6">
        <w:rPr>
          <w:rFonts w:ascii="宋体" w:eastAsia="宋体" w:hAnsi="宋体" w:cs="宋体"/>
          <w:color w:val="231F20"/>
          <w:kern w:val="0"/>
          <w:szCs w:val="21"/>
        </w:rPr>
        <w:t>近年来，我国在绿色供应链相关制度以及试点建设方面不断加大投入力度，出台了一系列绿色供应链管理的规划、建设方案及评价体系等政策文件。紧密结合这些政策文件的出台，开展全行业全链域的集中广泛宣讲，可以在业界迅速建立绿色供应链理念，为以绿色供应链发展驱动物流业高质量发展提供认识论基础和广泛的群</w:t>
      </w:r>
      <w:r w:rsidRPr="001028C2">
        <w:rPr>
          <w:rFonts w:ascii="宋体" w:eastAsia="宋体" w:hAnsi="宋体" w:cs="宋体"/>
          <w:color w:val="231F20"/>
          <w:kern w:val="0"/>
          <w:szCs w:val="21"/>
        </w:rPr>
        <w:t>众基础。</w:t>
      </w:r>
    </w:p>
    <w:p w14:paraId="6DD8C393" w14:textId="7EA8E239" w:rsidR="001028C2" w:rsidRPr="001028C2" w:rsidRDefault="001028C2" w:rsidP="001028C2">
      <w:pPr>
        <w:widowControl/>
        <w:spacing w:line="360" w:lineRule="auto"/>
        <w:ind w:firstLineChars="200" w:firstLine="420"/>
        <w:rPr>
          <w:rFonts w:ascii="宋体" w:eastAsia="宋体" w:hAnsi="宋体" w:cs="宋体" w:hint="eastAsia"/>
          <w:kern w:val="0"/>
          <w:szCs w:val="21"/>
        </w:rPr>
      </w:pPr>
      <w:r w:rsidRPr="001028C2">
        <w:rPr>
          <w:rFonts w:ascii="宋体" w:eastAsia="宋体" w:hAnsi="宋体" w:cs="宋体"/>
          <w:color w:val="231F20"/>
          <w:kern w:val="0"/>
          <w:szCs w:val="21"/>
        </w:rPr>
        <w:t>以绿色供应链驱动物流业高质量发展，有利于减小物流发展的地区差异，有利于从全域和全链上整体提升我国物流管理水平，有利于建设资源节约环境友好的可持续社会。</w:t>
      </w:r>
    </w:p>
    <w:sectPr w:rsidR="001028C2" w:rsidRPr="001028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494A0B"/>
    <w:multiLevelType w:val="hybridMultilevel"/>
    <w:tmpl w:val="69AEADF8"/>
    <w:lvl w:ilvl="0" w:tplc="A12E1218">
      <w:start w:val="1"/>
      <w:numFmt w:val="japaneseCounting"/>
      <w:lvlText w:val="第%1篇"/>
      <w:lvlJc w:val="left"/>
      <w:pPr>
        <w:ind w:left="740" w:hanging="7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710178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8A8"/>
    <w:rsid w:val="001028C2"/>
    <w:rsid w:val="00173F0A"/>
    <w:rsid w:val="001E79AE"/>
    <w:rsid w:val="003152E5"/>
    <w:rsid w:val="003C250C"/>
    <w:rsid w:val="003D3978"/>
    <w:rsid w:val="004827E9"/>
    <w:rsid w:val="004C55EA"/>
    <w:rsid w:val="005736B6"/>
    <w:rsid w:val="0063364C"/>
    <w:rsid w:val="006E63CA"/>
    <w:rsid w:val="008C6C09"/>
    <w:rsid w:val="0096524B"/>
    <w:rsid w:val="0098659C"/>
    <w:rsid w:val="009A2624"/>
    <w:rsid w:val="00A02C4A"/>
    <w:rsid w:val="00AB48A8"/>
    <w:rsid w:val="00B931B5"/>
    <w:rsid w:val="00BF384B"/>
    <w:rsid w:val="00C70EF7"/>
    <w:rsid w:val="00D918AF"/>
    <w:rsid w:val="00E14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01B0C"/>
  <w15:chartTrackingRefBased/>
  <w15:docId w15:val="{586994C9-65FD-4626-9EDA-8CADA729D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aliases w:val="标题样式一"/>
    <w:next w:val="a"/>
    <w:link w:val="10"/>
    <w:uiPriority w:val="9"/>
    <w:qFormat/>
    <w:rsid w:val="008C6C09"/>
    <w:pPr>
      <w:keepNext/>
      <w:keepLines/>
      <w:pBdr>
        <w:bottom w:val="single" w:sz="8" w:space="0" w:color="D9E2F3" w:themeColor="accent1" w:themeTint="33"/>
      </w:pBdr>
      <w:spacing w:after="200" w:line="300" w:lineRule="auto"/>
      <w:outlineLvl w:val="0"/>
    </w:pPr>
    <w:rPr>
      <w:rFonts w:asciiTheme="majorHAnsi" w:eastAsia="Microsoft YaHei UI" w:hAnsiTheme="majorHAnsi" w:cstheme="majorBidi"/>
      <w:color w:val="4472C4" w:themeColor="accent1"/>
      <w:kern w:val="0"/>
      <w:sz w:val="36"/>
      <w:szCs w:val="36"/>
      <w:lang w:eastAsia="ja-JP"/>
    </w:rPr>
  </w:style>
  <w:style w:type="paragraph" w:styleId="2">
    <w:name w:val="heading 2"/>
    <w:aliases w:val="标题样式二"/>
    <w:next w:val="a"/>
    <w:link w:val="20"/>
    <w:uiPriority w:val="9"/>
    <w:unhideWhenUsed/>
    <w:qFormat/>
    <w:rsid w:val="008C6C09"/>
    <w:pPr>
      <w:keepNext/>
      <w:keepLines/>
      <w:spacing w:before="120" w:after="120"/>
      <w:outlineLvl w:val="1"/>
    </w:pPr>
    <w:rPr>
      <w:rFonts w:eastAsia="Microsoft YaHei UI"/>
      <w:b/>
      <w:bCs/>
      <w:color w:val="44546A" w:themeColor="text2"/>
      <w:kern w:val="0"/>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标题样式一 字符"/>
    <w:basedOn w:val="a0"/>
    <w:link w:val="1"/>
    <w:uiPriority w:val="9"/>
    <w:rsid w:val="008C6C09"/>
    <w:rPr>
      <w:rFonts w:asciiTheme="majorHAnsi" w:eastAsia="Microsoft YaHei UI" w:hAnsiTheme="majorHAnsi" w:cstheme="majorBidi"/>
      <w:color w:val="4472C4" w:themeColor="accent1"/>
      <w:kern w:val="0"/>
      <w:sz w:val="36"/>
      <w:szCs w:val="36"/>
      <w:lang w:eastAsia="ja-JP"/>
    </w:rPr>
  </w:style>
  <w:style w:type="character" w:customStyle="1" w:styleId="20">
    <w:name w:val="标题 2 字符"/>
    <w:aliases w:val="标题样式二 字符"/>
    <w:basedOn w:val="a0"/>
    <w:link w:val="2"/>
    <w:uiPriority w:val="9"/>
    <w:rsid w:val="008C6C09"/>
    <w:rPr>
      <w:rFonts w:eastAsia="Microsoft YaHei UI"/>
      <w:b/>
      <w:bCs/>
      <w:color w:val="44546A" w:themeColor="text2"/>
      <w:kern w:val="0"/>
      <w:sz w:val="26"/>
      <w:szCs w:val="26"/>
      <w:lang w:eastAsia="ja-JP"/>
    </w:rPr>
  </w:style>
  <w:style w:type="paragraph" w:styleId="a3">
    <w:name w:val="List Paragraph"/>
    <w:basedOn w:val="a"/>
    <w:uiPriority w:val="34"/>
    <w:qFormat/>
    <w:rsid w:val="003152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536">
      <w:bodyDiv w:val="1"/>
      <w:marLeft w:val="0"/>
      <w:marRight w:val="0"/>
      <w:marTop w:val="0"/>
      <w:marBottom w:val="0"/>
      <w:divBdr>
        <w:top w:val="none" w:sz="0" w:space="0" w:color="auto"/>
        <w:left w:val="none" w:sz="0" w:space="0" w:color="auto"/>
        <w:bottom w:val="none" w:sz="0" w:space="0" w:color="auto"/>
        <w:right w:val="none" w:sz="0" w:space="0" w:color="auto"/>
      </w:divBdr>
      <w:divsChild>
        <w:div w:id="1078406694">
          <w:marLeft w:val="0"/>
          <w:marRight w:val="0"/>
          <w:marTop w:val="0"/>
          <w:marBottom w:val="0"/>
          <w:divBdr>
            <w:top w:val="none" w:sz="0" w:space="0" w:color="auto"/>
            <w:left w:val="none" w:sz="0" w:space="0" w:color="auto"/>
            <w:bottom w:val="none" w:sz="0" w:space="0" w:color="auto"/>
            <w:right w:val="none" w:sz="0" w:space="0" w:color="auto"/>
          </w:divBdr>
        </w:div>
        <w:div w:id="2025091121">
          <w:marLeft w:val="0"/>
          <w:marRight w:val="0"/>
          <w:marTop w:val="0"/>
          <w:marBottom w:val="0"/>
          <w:divBdr>
            <w:top w:val="none" w:sz="0" w:space="0" w:color="auto"/>
            <w:left w:val="none" w:sz="0" w:space="0" w:color="auto"/>
            <w:bottom w:val="none" w:sz="0" w:space="0" w:color="auto"/>
            <w:right w:val="none" w:sz="0" w:space="0" w:color="auto"/>
          </w:divBdr>
        </w:div>
        <w:div w:id="939608400">
          <w:marLeft w:val="0"/>
          <w:marRight w:val="0"/>
          <w:marTop w:val="0"/>
          <w:marBottom w:val="0"/>
          <w:divBdr>
            <w:top w:val="none" w:sz="0" w:space="0" w:color="auto"/>
            <w:left w:val="none" w:sz="0" w:space="0" w:color="auto"/>
            <w:bottom w:val="none" w:sz="0" w:space="0" w:color="auto"/>
            <w:right w:val="none" w:sz="0" w:space="0" w:color="auto"/>
          </w:divBdr>
        </w:div>
      </w:divsChild>
    </w:div>
    <w:div w:id="14623016">
      <w:bodyDiv w:val="1"/>
      <w:marLeft w:val="0"/>
      <w:marRight w:val="0"/>
      <w:marTop w:val="0"/>
      <w:marBottom w:val="0"/>
      <w:divBdr>
        <w:top w:val="none" w:sz="0" w:space="0" w:color="auto"/>
        <w:left w:val="none" w:sz="0" w:space="0" w:color="auto"/>
        <w:bottom w:val="none" w:sz="0" w:space="0" w:color="auto"/>
        <w:right w:val="none" w:sz="0" w:space="0" w:color="auto"/>
      </w:divBdr>
      <w:divsChild>
        <w:div w:id="362365341">
          <w:marLeft w:val="0"/>
          <w:marRight w:val="0"/>
          <w:marTop w:val="0"/>
          <w:marBottom w:val="0"/>
          <w:divBdr>
            <w:top w:val="none" w:sz="0" w:space="0" w:color="auto"/>
            <w:left w:val="none" w:sz="0" w:space="0" w:color="auto"/>
            <w:bottom w:val="none" w:sz="0" w:space="0" w:color="auto"/>
            <w:right w:val="none" w:sz="0" w:space="0" w:color="auto"/>
          </w:divBdr>
        </w:div>
        <w:div w:id="778259601">
          <w:marLeft w:val="0"/>
          <w:marRight w:val="0"/>
          <w:marTop w:val="0"/>
          <w:marBottom w:val="0"/>
          <w:divBdr>
            <w:top w:val="none" w:sz="0" w:space="0" w:color="auto"/>
            <w:left w:val="none" w:sz="0" w:space="0" w:color="auto"/>
            <w:bottom w:val="none" w:sz="0" w:space="0" w:color="auto"/>
            <w:right w:val="none" w:sz="0" w:space="0" w:color="auto"/>
          </w:divBdr>
        </w:div>
        <w:div w:id="1701009581">
          <w:marLeft w:val="0"/>
          <w:marRight w:val="0"/>
          <w:marTop w:val="0"/>
          <w:marBottom w:val="0"/>
          <w:divBdr>
            <w:top w:val="none" w:sz="0" w:space="0" w:color="auto"/>
            <w:left w:val="none" w:sz="0" w:space="0" w:color="auto"/>
            <w:bottom w:val="none" w:sz="0" w:space="0" w:color="auto"/>
            <w:right w:val="none" w:sz="0" w:space="0" w:color="auto"/>
          </w:divBdr>
        </w:div>
        <w:div w:id="286475990">
          <w:marLeft w:val="0"/>
          <w:marRight w:val="0"/>
          <w:marTop w:val="0"/>
          <w:marBottom w:val="0"/>
          <w:divBdr>
            <w:top w:val="none" w:sz="0" w:space="0" w:color="auto"/>
            <w:left w:val="none" w:sz="0" w:space="0" w:color="auto"/>
            <w:bottom w:val="none" w:sz="0" w:space="0" w:color="auto"/>
            <w:right w:val="none" w:sz="0" w:space="0" w:color="auto"/>
          </w:divBdr>
        </w:div>
        <w:div w:id="663169742">
          <w:marLeft w:val="0"/>
          <w:marRight w:val="0"/>
          <w:marTop w:val="0"/>
          <w:marBottom w:val="0"/>
          <w:divBdr>
            <w:top w:val="none" w:sz="0" w:space="0" w:color="auto"/>
            <w:left w:val="none" w:sz="0" w:space="0" w:color="auto"/>
            <w:bottom w:val="none" w:sz="0" w:space="0" w:color="auto"/>
            <w:right w:val="none" w:sz="0" w:space="0" w:color="auto"/>
          </w:divBdr>
        </w:div>
        <w:div w:id="597062651">
          <w:marLeft w:val="0"/>
          <w:marRight w:val="0"/>
          <w:marTop w:val="0"/>
          <w:marBottom w:val="0"/>
          <w:divBdr>
            <w:top w:val="none" w:sz="0" w:space="0" w:color="auto"/>
            <w:left w:val="none" w:sz="0" w:space="0" w:color="auto"/>
            <w:bottom w:val="none" w:sz="0" w:space="0" w:color="auto"/>
            <w:right w:val="none" w:sz="0" w:space="0" w:color="auto"/>
          </w:divBdr>
        </w:div>
        <w:div w:id="231933977">
          <w:marLeft w:val="0"/>
          <w:marRight w:val="0"/>
          <w:marTop w:val="0"/>
          <w:marBottom w:val="0"/>
          <w:divBdr>
            <w:top w:val="none" w:sz="0" w:space="0" w:color="auto"/>
            <w:left w:val="none" w:sz="0" w:space="0" w:color="auto"/>
            <w:bottom w:val="none" w:sz="0" w:space="0" w:color="auto"/>
            <w:right w:val="none" w:sz="0" w:space="0" w:color="auto"/>
          </w:divBdr>
        </w:div>
      </w:divsChild>
    </w:div>
    <w:div w:id="57168099">
      <w:bodyDiv w:val="1"/>
      <w:marLeft w:val="0"/>
      <w:marRight w:val="0"/>
      <w:marTop w:val="0"/>
      <w:marBottom w:val="0"/>
      <w:divBdr>
        <w:top w:val="none" w:sz="0" w:space="0" w:color="auto"/>
        <w:left w:val="none" w:sz="0" w:space="0" w:color="auto"/>
        <w:bottom w:val="none" w:sz="0" w:space="0" w:color="auto"/>
        <w:right w:val="none" w:sz="0" w:space="0" w:color="auto"/>
      </w:divBdr>
      <w:divsChild>
        <w:div w:id="1425104576">
          <w:marLeft w:val="0"/>
          <w:marRight w:val="0"/>
          <w:marTop w:val="0"/>
          <w:marBottom w:val="0"/>
          <w:divBdr>
            <w:top w:val="none" w:sz="0" w:space="0" w:color="auto"/>
            <w:left w:val="none" w:sz="0" w:space="0" w:color="auto"/>
            <w:bottom w:val="none" w:sz="0" w:space="0" w:color="auto"/>
            <w:right w:val="none" w:sz="0" w:space="0" w:color="auto"/>
          </w:divBdr>
        </w:div>
      </w:divsChild>
    </w:div>
    <w:div w:id="58095507">
      <w:bodyDiv w:val="1"/>
      <w:marLeft w:val="0"/>
      <w:marRight w:val="0"/>
      <w:marTop w:val="0"/>
      <w:marBottom w:val="0"/>
      <w:divBdr>
        <w:top w:val="none" w:sz="0" w:space="0" w:color="auto"/>
        <w:left w:val="none" w:sz="0" w:space="0" w:color="auto"/>
        <w:bottom w:val="none" w:sz="0" w:space="0" w:color="auto"/>
        <w:right w:val="none" w:sz="0" w:space="0" w:color="auto"/>
      </w:divBdr>
      <w:divsChild>
        <w:div w:id="1207255686">
          <w:marLeft w:val="0"/>
          <w:marRight w:val="0"/>
          <w:marTop w:val="0"/>
          <w:marBottom w:val="0"/>
          <w:divBdr>
            <w:top w:val="none" w:sz="0" w:space="0" w:color="auto"/>
            <w:left w:val="none" w:sz="0" w:space="0" w:color="auto"/>
            <w:bottom w:val="none" w:sz="0" w:space="0" w:color="auto"/>
            <w:right w:val="none" w:sz="0" w:space="0" w:color="auto"/>
          </w:divBdr>
        </w:div>
        <w:div w:id="671839938">
          <w:marLeft w:val="0"/>
          <w:marRight w:val="0"/>
          <w:marTop w:val="0"/>
          <w:marBottom w:val="0"/>
          <w:divBdr>
            <w:top w:val="none" w:sz="0" w:space="0" w:color="auto"/>
            <w:left w:val="none" w:sz="0" w:space="0" w:color="auto"/>
            <w:bottom w:val="none" w:sz="0" w:space="0" w:color="auto"/>
            <w:right w:val="none" w:sz="0" w:space="0" w:color="auto"/>
          </w:divBdr>
        </w:div>
        <w:div w:id="232786006">
          <w:marLeft w:val="0"/>
          <w:marRight w:val="0"/>
          <w:marTop w:val="0"/>
          <w:marBottom w:val="0"/>
          <w:divBdr>
            <w:top w:val="none" w:sz="0" w:space="0" w:color="auto"/>
            <w:left w:val="none" w:sz="0" w:space="0" w:color="auto"/>
            <w:bottom w:val="none" w:sz="0" w:space="0" w:color="auto"/>
            <w:right w:val="none" w:sz="0" w:space="0" w:color="auto"/>
          </w:divBdr>
        </w:div>
        <w:div w:id="1294406526">
          <w:marLeft w:val="0"/>
          <w:marRight w:val="0"/>
          <w:marTop w:val="0"/>
          <w:marBottom w:val="0"/>
          <w:divBdr>
            <w:top w:val="none" w:sz="0" w:space="0" w:color="auto"/>
            <w:left w:val="none" w:sz="0" w:space="0" w:color="auto"/>
            <w:bottom w:val="none" w:sz="0" w:space="0" w:color="auto"/>
            <w:right w:val="none" w:sz="0" w:space="0" w:color="auto"/>
          </w:divBdr>
        </w:div>
        <w:div w:id="1338003845">
          <w:marLeft w:val="0"/>
          <w:marRight w:val="0"/>
          <w:marTop w:val="0"/>
          <w:marBottom w:val="0"/>
          <w:divBdr>
            <w:top w:val="none" w:sz="0" w:space="0" w:color="auto"/>
            <w:left w:val="none" w:sz="0" w:space="0" w:color="auto"/>
            <w:bottom w:val="none" w:sz="0" w:space="0" w:color="auto"/>
            <w:right w:val="none" w:sz="0" w:space="0" w:color="auto"/>
          </w:divBdr>
        </w:div>
        <w:div w:id="225148292">
          <w:marLeft w:val="0"/>
          <w:marRight w:val="0"/>
          <w:marTop w:val="0"/>
          <w:marBottom w:val="0"/>
          <w:divBdr>
            <w:top w:val="none" w:sz="0" w:space="0" w:color="auto"/>
            <w:left w:val="none" w:sz="0" w:space="0" w:color="auto"/>
            <w:bottom w:val="none" w:sz="0" w:space="0" w:color="auto"/>
            <w:right w:val="none" w:sz="0" w:space="0" w:color="auto"/>
          </w:divBdr>
        </w:div>
        <w:div w:id="1708218210">
          <w:marLeft w:val="0"/>
          <w:marRight w:val="0"/>
          <w:marTop w:val="0"/>
          <w:marBottom w:val="0"/>
          <w:divBdr>
            <w:top w:val="none" w:sz="0" w:space="0" w:color="auto"/>
            <w:left w:val="none" w:sz="0" w:space="0" w:color="auto"/>
            <w:bottom w:val="none" w:sz="0" w:space="0" w:color="auto"/>
            <w:right w:val="none" w:sz="0" w:space="0" w:color="auto"/>
          </w:divBdr>
        </w:div>
        <w:div w:id="1723476158">
          <w:marLeft w:val="0"/>
          <w:marRight w:val="0"/>
          <w:marTop w:val="0"/>
          <w:marBottom w:val="0"/>
          <w:divBdr>
            <w:top w:val="none" w:sz="0" w:space="0" w:color="auto"/>
            <w:left w:val="none" w:sz="0" w:space="0" w:color="auto"/>
            <w:bottom w:val="none" w:sz="0" w:space="0" w:color="auto"/>
            <w:right w:val="none" w:sz="0" w:space="0" w:color="auto"/>
          </w:divBdr>
        </w:div>
        <w:div w:id="241914270">
          <w:marLeft w:val="0"/>
          <w:marRight w:val="0"/>
          <w:marTop w:val="0"/>
          <w:marBottom w:val="0"/>
          <w:divBdr>
            <w:top w:val="none" w:sz="0" w:space="0" w:color="auto"/>
            <w:left w:val="none" w:sz="0" w:space="0" w:color="auto"/>
            <w:bottom w:val="none" w:sz="0" w:space="0" w:color="auto"/>
            <w:right w:val="none" w:sz="0" w:space="0" w:color="auto"/>
          </w:divBdr>
        </w:div>
        <w:div w:id="1219393344">
          <w:marLeft w:val="0"/>
          <w:marRight w:val="0"/>
          <w:marTop w:val="0"/>
          <w:marBottom w:val="0"/>
          <w:divBdr>
            <w:top w:val="none" w:sz="0" w:space="0" w:color="auto"/>
            <w:left w:val="none" w:sz="0" w:space="0" w:color="auto"/>
            <w:bottom w:val="none" w:sz="0" w:space="0" w:color="auto"/>
            <w:right w:val="none" w:sz="0" w:space="0" w:color="auto"/>
          </w:divBdr>
        </w:div>
        <w:div w:id="123080569">
          <w:marLeft w:val="0"/>
          <w:marRight w:val="0"/>
          <w:marTop w:val="0"/>
          <w:marBottom w:val="0"/>
          <w:divBdr>
            <w:top w:val="none" w:sz="0" w:space="0" w:color="auto"/>
            <w:left w:val="none" w:sz="0" w:space="0" w:color="auto"/>
            <w:bottom w:val="none" w:sz="0" w:space="0" w:color="auto"/>
            <w:right w:val="none" w:sz="0" w:space="0" w:color="auto"/>
          </w:divBdr>
        </w:div>
      </w:divsChild>
    </w:div>
    <w:div w:id="72555386">
      <w:bodyDiv w:val="1"/>
      <w:marLeft w:val="0"/>
      <w:marRight w:val="0"/>
      <w:marTop w:val="0"/>
      <w:marBottom w:val="0"/>
      <w:divBdr>
        <w:top w:val="none" w:sz="0" w:space="0" w:color="auto"/>
        <w:left w:val="none" w:sz="0" w:space="0" w:color="auto"/>
        <w:bottom w:val="none" w:sz="0" w:space="0" w:color="auto"/>
        <w:right w:val="none" w:sz="0" w:space="0" w:color="auto"/>
      </w:divBdr>
      <w:divsChild>
        <w:div w:id="478304220">
          <w:marLeft w:val="0"/>
          <w:marRight w:val="0"/>
          <w:marTop w:val="0"/>
          <w:marBottom w:val="0"/>
          <w:divBdr>
            <w:top w:val="none" w:sz="0" w:space="0" w:color="auto"/>
            <w:left w:val="none" w:sz="0" w:space="0" w:color="auto"/>
            <w:bottom w:val="none" w:sz="0" w:space="0" w:color="auto"/>
            <w:right w:val="none" w:sz="0" w:space="0" w:color="auto"/>
          </w:divBdr>
        </w:div>
      </w:divsChild>
    </w:div>
    <w:div w:id="135756595">
      <w:bodyDiv w:val="1"/>
      <w:marLeft w:val="0"/>
      <w:marRight w:val="0"/>
      <w:marTop w:val="0"/>
      <w:marBottom w:val="0"/>
      <w:divBdr>
        <w:top w:val="none" w:sz="0" w:space="0" w:color="auto"/>
        <w:left w:val="none" w:sz="0" w:space="0" w:color="auto"/>
        <w:bottom w:val="none" w:sz="0" w:space="0" w:color="auto"/>
        <w:right w:val="none" w:sz="0" w:space="0" w:color="auto"/>
      </w:divBdr>
      <w:divsChild>
        <w:div w:id="2059474874">
          <w:marLeft w:val="0"/>
          <w:marRight w:val="0"/>
          <w:marTop w:val="0"/>
          <w:marBottom w:val="0"/>
          <w:divBdr>
            <w:top w:val="none" w:sz="0" w:space="0" w:color="auto"/>
            <w:left w:val="none" w:sz="0" w:space="0" w:color="auto"/>
            <w:bottom w:val="none" w:sz="0" w:space="0" w:color="auto"/>
            <w:right w:val="none" w:sz="0" w:space="0" w:color="auto"/>
          </w:divBdr>
        </w:div>
        <w:div w:id="1512640111">
          <w:marLeft w:val="0"/>
          <w:marRight w:val="0"/>
          <w:marTop w:val="0"/>
          <w:marBottom w:val="0"/>
          <w:divBdr>
            <w:top w:val="none" w:sz="0" w:space="0" w:color="auto"/>
            <w:left w:val="none" w:sz="0" w:space="0" w:color="auto"/>
            <w:bottom w:val="none" w:sz="0" w:space="0" w:color="auto"/>
            <w:right w:val="none" w:sz="0" w:space="0" w:color="auto"/>
          </w:divBdr>
        </w:div>
        <w:div w:id="1221554108">
          <w:marLeft w:val="0"/>
          <w:marRight w:val="0"/>
          <w:marTop w:val="0"/>
          <w:marBottom w:val="0"/>
          <w:divBdr>
            <w:top w:val="none" w:sz="0" w:space="0" w:color="auto"/>
            <w:left w:val="none" w:sz="0" w:space="0" w:color="auto"/>
            <w:bottom w:val="none" w:sz="0" w:space="0" w:color="auto"/>
            <w:right w:val="none" w:sz="0" w:space="0" w:color="auto"/>
          </w:divBdr>
        </w:div>
        <w:div w:id="701828896">
          <w:marLeft w:val="0"/>
          <w:marRight w:val="0"/>
          <w:marTop w:val="0"/>
          <w:marBottom w:val="0"/>
          <w:divBdr>
            <w:top w:val="none" w:sz="0" w:space="0" w:color="auto"/>
            <w:left w:val="none" w:sz="0" w:space="0" w:color="auto"/>
            <w:bottom w:val="none" w:sz="0" w:space="0" w:color="auto"/>
            <w:right w:val="none" w:sz="0" w:space="0" w:color="auto"/>
          </w:divBdr>
        </w:div>
      </w:divsChild>
    </w:div>
    <w:div w:id="141387370">
      <w:bodyDiv w:val="1"/>
      <w:marLeft w:val="0"/>
      <w:marRight w:val="0"/>
      <w:marTop w:val="0"/>
      <w:marBottom w:val="0"/>
      <w:divBdr>
        <w:top w:val="none" w:sz="0" w:space="0" w:color="auto"/>
        <w:left w:val="none" w:sz="0" w:space="0" w:color="auto"/>
        <w:bottom w:val="none" w:sz="0" w:space="0" w:color="auto"/>
        <w:right w:val="none" w:sz="0" w:space="0" w:color="auto"/>
      </w:divBdr>
      <w:divsChild>
        <w:div w:id="1621764963">
          <w:marLeft w:val="0"/>
          <w:marRight w:val="0"/>
          <w:marTop w:val="0"/>
          <w:marBottom w:val="0"/>
          <w:divBdr>
            <w:top w:val="none" w:sz="0" w:space="0" w:color="auto"/>
            <w:left w:val="none" w:sz="0" w:space="0" w:color="auto"/>
            <w:bottom w:val="none" w:sz="0" w:space="0" w:color="auto"/>
            <w:right w:val="none" w:sz="0" w:space="0" w:color="auto"/>
          </w:divBdr>
        </w:div>
        <w:div w:id="401953877">
          <w:marLeft w:val="0"/>
          <w:marRight w:val="0"/>
          <w:marTop w:val="0"/>
          <w:marBottom w:val="0"/>
          <w:divBdr>
            <w:top w:val="none" w:sz="0" w:space="0" w:color="auto"/>
            <w:left w:val="none" w:sz="0" w:space="0" w:color="auto"/>
            <w:bottom w:val="none" w:sz="0" w:space="0" w:color="auto"/>
            <w:right w:val="none" w:sz="0" w:space="0" w:color="auto"/>
          </w:divBdr>
        </w:div>
      </w:divsChild>
    </w:div>
    <w:div w:id="183400031">
      <w:bodyDiv w:val="1"/>
      <w:marLeft w:val="0"/>
      <w:marRight w:val="0"/>
      <w:marTop w:val="0"/>
      <w:marBottom w:val="0"/>
      <w:divBdr>
        <w:top w:val="none" w:sz="0" w:space="0" w:color="auto"/>
        <w:left w:val="none" w:sz="0" w:space="0" w:color="auto"/>
        <w:bottom w:val="none" w:sz="0" w:space="0" w:color="auto"/>
        <w:right w:val="none" w:sz="0" w:space="0" w:color="auto"/>
      </w:divBdr>
      <w:divsChild>
        <w:div w:id="2045212151">
          <w:marLeft w:val="0"/>
          <w:marRight w:val="0"/>
          <w:marTop w:val="0"/>
          <w:marBottom w:val="0"/>
          <w:divBdr>
            <w:top w:val="none" w:sz="0" w:space="0" w:color="auto"/>
            <w:left w:val="none" w:sz="0" w:space="0" w:color="auto"/>
            <w:bottom w:val="none" w:sz="0" w:space="0" w:color="auto"/>
            <w:right w:val="none" w:sz="0" w:space="0" w:color="auto"/>
          </w:divBdr>
        </w:div>
        <w:div w:id="878205419">
          <w:marLeft w:val="0"/>
          <w:marRight w:val="0"/>
          <w:marTop w:val="0"/>
          <w:marBottom w:val="0"/>
          <w:divBdr>
            <w:top w:val="none" w:sz="0" w:space="0" w:color="auto"/>
            <w:left w:val="none" w:sz="0" w:space="0" w:color="auto"/>
            <w:bottom w:val="none" w:sz="0" w:space="0" w:color="auto"/>
            <w:right w:val="none" w:sz="0" w:space="0" w:color="auto"/>
          </w:divBdr>
        </w:div>
        <w:div w:id="528682141">
          <w:marLeft w:val="0"/>
          <w:marRight w:val="0"/>
          <w:marTop w:val="0"/>
          <w:marBottom w:val="0"/>
          <w:divBdr>
            <w:top w:val="none" w:sz="0" w:space="0" w:color="auto"/>
            <w:left w:val="none" w:sz="0" w:space="0" w:color="auto"/>
            <w:bottom w:val="none" w:sz="0" w:space="0" w:color="auto"/>
            <w:right w:val="none" w:sz="0" w:space="0" w:color="auto"/>
          </w:divBdr>
        </w:div>
        <w:div w:id="2144078312">
          <w:marLeft w:val="0"/>
          <w:marRight w:val="0"/>
          <w:marTop w:val="0"/>
          <w:marBottom w:val="0"/>
          <w:divBdr>
            <w:top w:val="none" w:sz="0" w:space="0" w:color="auto"/>
            <w:left w:val="none" w:sz="0" w:space="0" w:color="auto"/>
            <w:bottom w:val="none" w:sz="0" w:space="0" w:color="auto"/>
            <w:right w:val="none" w:sz="0" w:space="0" w:color="auto"/>
          </w:divBdr>
        </w:div>
        <w:div w:id="386802962">
          <w:marLeft w:val="0"/>
          <w:marRight w:val="0"/>
          <w:marTop w:val="0"/>
          <w:marBottom w:val="0"/>
          <w:divBdr>
            <w:top w:val="none" w:sz="0" w:space="0" w:color="auto"/>
            <w:left w:val="none" w:sz="0" w:space="0" w:color="auto"/>
            <w:bottom w:val="none" w:sz="0" w:space="0" w:color="auto"/>
            <w:right w:val="none" w:sz="0" w:space="0" w:color="auto"/>
          </w:divBdr>
        </w:div>
      </w:divsChild>
    </w:div>
    <w:div w:id="197206019">
      <w:bodyDiv w:val="1"/>
      <w:marLeft w:val="0"/>
      <w:marRight w:val="0"/>
      <w:marTop w:val="0"/>
      <w:marBottom w:val="0"/>
      <w:divBdr>
        <w:top w:val="none" w:sz="0" w:space="0" w:color="auto"/>
        <w:left w:val="none" w:sz="0" w:space="0" w:color="auto"/>
        <w:bottom w:val="none" w:sz="0" w:space="0" w:color="auto"/>
        <w:right w:val="none" w:sz="0" w:space="0" w:color="auto"/>
      </w:divBdr>
      <w:divsChild>
        <w:div w:id="374040066">
          <w:marLeft w:val="0"/>
          <w:marRight w:val="0"/>
          <w:marTop w:val="0"/>
          <w:marBottom w:val="0"/>
          <w:divBdr>
            <w:top w:val="none" w:sz="0" w:space="0" w:color="auto"/>
            <w:left w:val="none" w:sz="0" w:space="0" w:color="auto"/>
            <w:bottom w:val="none" w:sz="0" w:space="0" w:color="auto"/>
            <w:right w:val="none" w:sz="0" w:space="0" w:color="auto"/>
          </w:divBdr>
        </w:div>
        <w:div w:id="1925382850">
          <w:marLeft w:val="0"/>
          <w:marRight w:val="0"/>
          <w:marTop w:val="0"/>
          <w:marBottom w:val="0"/>
          <w:divBdr>
            <w:top w:val="none" w:sz="0" w:space="0" w:color="auto"/>
            <w:left w:val="none" w:sz="0" w:space="0" w:color="auto"/>
            <w:bottom w:val="none" w:sz="0" w:space="0" w:color="auto"/>
            <w:right w:val="none" w:sz="0" w:space="0" w:color="auto"/>
          </w:divBdr>
        </w:div>
      </w:divsChild>
    </w:div>
    <w:div w:id="269240071">
      <w:bodyDiv w:val="1"/>
      <w:marLeft w:val="0"/>
      <w:marRight w:val="0"/>
      <w:marTop w:val="0"/>
      <w:marBottom w:val="0"/>
      <w:divBdr>
        <w:top w:val="none" w:sz="0" w:space="0" w:color="auto"/>
        <w:left w:val="none" w:sz="0" w:space="0" w:color="auto"/>
        <w:bottom w:val="none" w:sz="0" w:space="0" w:color="auto"/>
        <w:right w:val="none" w:sz="0" w:space="0" w:color="auto"/>
      </w:divBdr>
      <w:divsChild>
        <w:div w:id="314995008">
          <w:marLeft w:val="0"/>
          <w:marRight w:val="0"/>
          <w:marTop w:val="0"/>
          <w:marBottom w:val="0"/>
          <w:divBdr>
            <w:top w:val="none" w:sz="0" w:space="0" w:color="auto"/>
            <w:left w:val="none" w:sz="0" w:space="0" w:color="auto"/>
            <w:bottom w:val="none" w:sz="0" w:space="0" w:color="auto"/>
            <w:right w:val="none" w:sz="0" w:space="0" w:color="auto"/>
          </w:divBdr>
        </w:div>
        <w:div w:id="1113212819">
          <w:marLeft w:val="0"/>
          <w:marRight w:val="0"/>
          <w:marTop w:val="0"/>
          <w:marBottom w:val="0"/>
          <w:divBdr>
            <w:top w:val="none" w:sz="0" w:space="0" w:color="auto"/>
            <w:left w:val="none" w:sz="0" w:space="0" w:color="auto"/>
            <w:bottom w:val="none" w:sz="0" w:space="0" w:color="auto"/>
            <w:right w:val="none" w:sz="0" w:space="0" w:color="auto"/>
          </w:divBdr>
        </w:div>
        <w:div w:id="1636176016">
          <w:marLeft w:val="0"/>
          <w:marRight w:val="0"/>
          <w:marTop w:val="0"/>
          <w:marBottom w:val="0"/>
          <w:divBdr>
            <w:top w:val="none" w:sz="0" w:space="0" w:color="auto"/>
            <w:left w:val="none" w:sz="0" w:space="0" w:color="auto"/>
            <w:bottom w:val="none" w:sz="0" w:space="0" w:color="auto"/>
            <w:right w:val="none" w:sz="0" w:space="0" w:color="auto"/>
          </w:divBdr>
        </w:div>
      </w:divsChild>
    </w:div>
    <w:div w:id="316737484">
      <w:bodyDiv w:val="1"/>
      <w:marLeft w:val="0"/>
      <w:marRight w:val="0"/>
      <w:marTop w:val="0"/>
      <w:marBottom w:val="0"/>
      <w:divBdr>
        <w:top w:val="none" w:sz="0" w:space="0" w:color="auto"/>
        <w:left w:val="none" w:sz="0" w:space="0" w:color="auto"/>
        <w:bottom w:val="none" w:sz="0" w:space="0" w:color="auto"/>
        <w:right w:val="none" w:sz="0" w:space="0" w:color="auto"/>
      </w:divBdr>
      <w:divsChild>
        <w:div w:id="1128164390">
          <w:marLeft w:val="0"/>
          <w:marRight w:val="0"/>
          <w:marTop w:val="0"/>
          <w:marBottom w:val="0"/>
          <w:divBdr>
            <w:top w:val="none" w:sz="0" w:space="0" w:color="auto"/>
            <w:left w:val="none" w:sz="0" w:space="0" w:color="auto"/>
            <w:bottom w:val="none" w:sz="0" w:space="0" w:color="auto"/>
            <w:right w:val="none" w:sz="0" w:space="0" w:color="auto"/>
          </w:divBdr>
        </w:div>
        <w:div w:id="219177278">
          <w:marLeft w:val="0"/>
          <w:marRight w:val="0"/>
          <w:marTop w:val="0"/>
          <w:marBottom w:val="0"/>
          <w:divBdr>
            <w:top w:val="none" w:sz="0" w:space="0" w:color="auto"/>
            <w:left w:val="none" w:sz="0" w:space="0" w:color="auto"/>
            <w:bottom w:val="none" w:sz="0" w:space="0" w:color="auto"/>
            <w:right w:val="none" w:sz="0" w:space="0" w:color="auto"/>
          </w:divBdr>
        </w:div>
        <w:div w:id="624967538">
          <w:marLeft w:val="0"/>
          <w:marRight w:val="0"/>
          <w:marTop w:val="0"/>
          <w:marBottom w:val="0"/>
          <w:divBdr>
            <w:top w:val="none" w:sz="0" w:space="0" w:color="auto"/>
            <w:left w:val="none" w:sz="0" w:space="0" w:color="auto"/>
            <w:bottom w:val="none" w:sz="0" w:space="0" w:color="auto"/>
            <w:right w:val="none" w:sz="0" w:space="0" w:color="auto"/>
          </w:divBdr>
        </w:div>
        <w:div w:id="110899017">
          <w:marLeft w:val="0"/>
          <w:marRight w:val="0"/>
          <w:marTop w:val="0"/>
          <w:marBottom w:val="0"/>
          <w:divBdr>
            <w:top w:val="none" w:sz="0" w:space="0" w:color="auto"/>
            <w:left w:val="none" w:sz="0" w:space="0" w:color="auto"/>
            <w:bottom w:val="none" w:sz="0" w:space="0" w:color="auto"/>
            <w:right w:val="none" w:sz="0" w:space="0" w:color="auto"/>
          </w:divBdr>
        </w:div>
      </w:divsChild>
    </w:div>
    <w:div w:id="346754213">
      <w:bodyDiv w:val="1"/>
      <w:marLeft w:val="0"/>
      <w:marRight w:val="0"/>
      <w:marTop w:val="0"/>
      <w:marBottom w:val="0"/>
      <w:divBdr>
        <w:top w:val="none" w:sz="0" w:space="0" w:color="auto"/>
        <w:left w:val="none" w:sz="0" w:space="0" w:color="auto"/>
        <w:bottom w:val="none" w:sz="0" w:space="0" w:color="auto"/>
        <w:right w:val="none" w:sz="0" w:space="0" w:color="auto"/>
      </w:divBdr>
      <w:divsChild>
        <w:div w:id="1212038339">
          <w:marLeft w:val="0"/>
          <w:marRight w:val="0"/>
          <w:marTop w:val="0"/>
          <w:marBottom w:val="0"/>
          <w:divBdr>
            <w:top w:val="none" w:sz="0" w:space="0" w:color="auto"/>
            <w:left w:val="none" w:sz="0" w:space="0" w:color="auto"/>
            <w:bottom w:val="none" w:sz="0" w:space="0" w:color="auto"/>
            <w:right w:val="none" w:sz="0" w:space="0" w:color="auto"/>
          </w:divBdr>
        </w:div>
        <w:div w:id="653411440">
          <w:marLeft w:val="0"/>
          <w:marRight w:val="0"/>
          <w:marTop w:val="0"/>
          <w:marBottom w:val="0"/>
          <w:divBdr>
            <w:top w:val="none" w:sz="0" w:space="0" w:color="auto"/>
            <w:left w:val="none" w:sz="0" w:space="0" w:color="auto"/>
            <w:bottom w:val="none" w:sz="0" w:space="0" w:color="auto"/>
            <w:right w:val="none" w:sz="0" w:space="0" w:color="auto"/>
          </w:divBdr>
        </w:div>
        <w:div w:id="339890671">
          <w:marLeft w:val="0"/>
          <w:marRight w:val="0"/>
          <w:marTop w:val="0"/>
          <w:marBottom w:val="0"/>
          <w:divBdr>
            <w:top w:val="none" w:sz="0" w:space="0" w:color="auto"/>
            <w:left w:val="none" w:sz="0" w:space="0" w:color="auto"/>
            <w:bottom w:val="none" w:sz="0" w:space="0" w:color="auto"/>
            <w:right w:val="none" w:sz="0" w:space="0" w:color="auto"/>
          </w:divBdr>
        </w:div>
        <w:div w:id="1525823281">
          <w:marLeft w:val="0"/>
          <w:marRight w:val="0"/>
          <w:marTop w:val="0"/>
          <w:marBottom w:val="0"/>
          <w:divBdr>
            <w:top w:val="none" w:sz="0" w:space="0" w:color="auto"/>
            <w:left w:val="none" w:sz="0" w:space="0" w:color="auto"/>
            <w:bottom w:val="none" w:sz="0" w:space="0" w:color="auto"/>
            <w:right w:val="none" w:sz="0" w:space="0" w:color="auto"/>
          </w:divBdr>
        </w:div>
        <w:div w:id="1917280360">
          <w:marLeft w:val="0"/>
          <w:marRight w:val="0"/>
          <w:marTop w:val="0"/>
          <w:marBottom w:val="0"/>
          <w:divBdr>
            <w:top w:val="none" w:sz="0" w:space="0" w:color="auto"/>
            <w:left w:val="none" w:sz="0" w:space="0" w:color="auto"/>
            <w:bottom w:val="none" w:sz="0" w:space="0" w:color="auto"/>
            <w:right w:val="none" w:sz="0" w:space="0" w:color="auto"/>
          </w:divBdr>
        </w:div>
        <w:div w:id="482088366">
          <w:marLeft w:val="0"/>
          <w:marRight w:val="0"/>
          <w:marTop w:val="0"/>
          <w:marBottom w:val="0"/>
          <w:divBdr>
            <w:top w:val="none" w:sz="0" w:space="0" w:color="auto"/>
            <w:left w:val="none" w:sz="0" w:space="0" w:color="auto"/>
            <w:bottom w:val="none" w:sz="0" w:space="0" w:color="auto"/>
            <w:right w:val="none" w:sz="0" w:space="0" w:color="auto"/>
          </w:divBdr>
        </w:div>
      </w:divsChild>
    </w:div>
    <w:div w:id="348875737">
      <w:bodyDiv w:val="1"/>
      <w:marLeft w:val="0"/>
      <w:marRight w:val="0"/>
      <w:marTop w:val="0"/>
      <w:marBottom w:val="0"/>
      <w:divBdr>
        <w:top w:val="none" w:sz="0" w:space="0" w:color="auto"/>
        <w:left w:val="none" w:sz="0" w:space="0" w:color="auto"/>
        <w:bottom w:val="none" w:sz="0" w:space="0" w:color="auto"/>
        <w:right w:val="none" w:sz="0" w:space="0" w:color="auto"/>
      </w:divBdr>
      <w:divsChild>
        <w:div w:id="242111409">
          <w:marLeft w:val="0"/>
          <w:marRight w:val="0"/>
          <w:marTop w:val="0"/>
          <w:marBottom w:val="0"/>
          <w:divBdr>
            <w:top w:val="none" w:sz="0" w:space="0" w:color="auto"/>
            <w:left w:val="none" w:sz="0" w:space="0" w:color="auto"/>
            <w:bottom w:val="none" w:sz="0" w:space="0" w:color="auto"/>
            <w:right w:val="none" w:sz="0" w:space="0" w:color="auto"/>
          </w:divBdr>
        </w:div>
      </w:divsChild>
    </w:div>
    <w:div w:id="387581919">
      <w:bodyDiv w:val="1"/>
      <w:marLeft w:val="0"/>
      <w:marRight w:val="0"/>
      <w:marTop w:val="0"/>
      <w:marBottom w:val="0"/>
      <w:divBdr>
        <w:top w:val="none" w:sz="0" w:space="0" w:color="auto"/>
        <w:left w:val="none" w:sz="0" w:space="0" w:color="auto"/>
        <w:bottom w:val="none" w:sz="0" w:space="0" w:color="auto"/>
        <w:right w:val="none" w:sz="0" w:space="0" w:color="auto"/>
      </w:divBdr>
      <w:divsChild>
        <w:div w:id="1942101804">
          <w:marLeft w:val="0"/>
          <w:marRight w:val="0"/>
          <w:marTop w:val="0"/>
          <w:marBottom w:val="0"/>
          <w:divBdr>
            <w:top w:val="none" w:sz="0" w:space="0" w:color="auto"/>
            <w:left w:val="none" w:sz="0" w:space="0" w:color="auto"/>
            <w:bottom w:val="none" w:sz="0" w:space="0" w:color="auto"/>
            <w:right w:val="none" w:sz="0" w:space="0" w:color="auto"/>
          </w:divBdr>
        </w:div>
      </w:divsChild>
    </w:div>
    <w:div w:id="401374879">
      <w:bodyDiv w:val="1"/>
      <w:marLeft w:val="0"/>
      <w:marRight w:val="0"/>
      <w:marTop w:val="0"/>
      <w:marBottom w:val="0"/>
      <w:divBdr>
        <w:top w:val="none" w:sz="0" w:space="0" w:color="auto"/>
        <w:left w:val="none" w:sz="0" w:space="0" w:color="auto"/>
        <w:bottom w:val="none" w:sz="0" w:space="0" w:color="auto"/>
        <w:right w:val="none" w:sz="0" w:space="0" w:color="auto"/>
      </w:divBdr>
      <w:divsChild>
        <w:div w:id="401368704">
          <w:marLeft w:val="0"/>
          <w:marRight w:val="0"/>
          <w:marTop w:val="0"/>
          <w:marBottom w:val="0"/>
          <w:divBdr>
            <w:top w:val="none" w:sz="0" w:space="0" w:color="auto"/>
            <w:left w:val="none" w:sz="0" w:space="0" w:color="auto"/>
            <w:bottom w:val="none" w:sz="0" w:space="0" w:color="auto"/>
            <w:right w:val="none" w:sz="0" w:space="0" w:color="auto"/>
          </w:divBdr>
        </w:div>
      </w:divsChild>
    </w:div>
    <w:div w:id="410664359">
      <w:bodyDiv w:val="1"/>
      <w:marLeft w:val="0"/>
      <w:marRight w:val="0"/>
      <w:marTop w:val="0"/>
      <w:marBottom w:val="0"/>
      <w:divBdr>
        <w:top w:val="none" w:sz="0" w:space="0" w:color="auto"/>
        <w:left w:val="none" w:sz="0" w:space="0" w:color="auto"/>
        <w:bottom w:val="none" w:sz="0" w:space="0" w:color="auto"/>
        <w:right w:val="none" w:sz="0" w:space="0" w:color="auto"/>
      </w:divBdr>
      <w:divsChild>
        <w:div w:id="210381216">
          <w:marLeft w:val="0"/>
          <w:marRight w:val="0"/>
          <w:marTop w:val="0"/>
          <w:marBottom w:val="0"/>
          <w:divBdr>
            <w:top w:val="none" w:sz="0" w:space="0" w:color="auto"/>
            <w:left w:val="none" w:sz="0" w:space="0" w:color="auto"/>
            <w:bottom w:val="none" w:sz="0" w:space="0" w:color="auto"/>
            <w:right w:val="none" w:sz="0" w:space="0" w:color="auto"/>
          </w:divBdr>
        </w:div>
        <w:div w:id="2072339045">
          <w:marLeft w:val="0"/>
          <w:marRight w:val="0"/>
          <w:marTop w:val="0"/>
          <w:marBottom w:val="0"/>
          <w:divBdr>
            <w:top w:val="none" w:sz="0" w:space="0" w:color="auto"/>
            <w:left w:val="none" w:sz="0" w:space="0" w:color="auto"/>
            <w:bottom w:val="none" w:sz="0" w:space="0" w:color="auto"/>
            <w:right w:val="none" w:sz="0" w:space="0" w:color="auto"/>
          </w:divBdr>
        </w:div>
      </w:divsChild>
    </w:div>
    <w:div w:id="468717462">
      <w:bodyDiv w:val="1"/>
      <w:marLeft w:val="0"/>
      <w:marRight w:val="0"/>
      <w:marTop w:val="0"/>
      <w:marBottom w:val="0"/>
      <w:divBdr>
        <w:top w:val="none" w:sz="0" w:space="0" w:color="auto"/>
        <w:left w:val="none" w:sz="0" w:space="0" w:color="auto"/>
        <w:bottom w:val="none" w:sz="0" w:space="0" w:color="auto"/>
        <w:right w:val="none" w:sz="0" w:space="0" w:color="auto"/>
      </w:divBdr>
      <w:divsChild>
        <w:div w:id="471795910">
          <w:marLeft w:val="0"/>
          <w:marRight w:val="0"/>
          <w:marTop w:val="0"/>
          <w:marBottom w:val="0"/>
          <w:divBdr>
            <w:top w:val="none" w:sz="0" w:space="0" w:color="auto"/>
            <w:left w:val="none" w:sz="0" w:space="0" w:color="auto"/>
            <w:bottom w:val="none" w:sz="0" w:space="0" w:color="auto"/>
            <w:right w:val="none" w:sz="0" w:space="0" w:color="auto"/>
          </w:divBdr>
        </w:div>
        <w:div w:id="472143527">
          <w:marLeft w:val="0"/>
          <w:marRight w:val="0"/>
          <w:marTop w:val="0"/>
          <w:marBottom w:val="0"/>
          <w:divBdr>
            <w:top w:val="none" w:sz="0" w:space="0" w:color="auto"/>
            <w:left w:val="none" w:sz="0" w:space="0" w:color="auto"/>
            <w:bottom w:val="none" w:sz="0" w:space="0" w:color="auto"/>
            <w:right w:val="none" w:sz="0" w:space="0" w:color="auto"/>
          </w:divBdr>
        </w:div>
        <w:div w:id="1638103225">
          <w:marLeft w:val="0"/>
          <w:marRight w:val="0"/>
          <w:marTop w:val="0"/>
          <w:marBottom w:val="0"/>
          <w:divBdr>
            <w:top w:val="none" w:sz="0" w:space="0" w:color="auto"/>
            <w:left w:val="none" w:sz="0" w:space="0" w:color="auto"/>
            <w:bottom w:val="none" w:sz="0" w:space="0" w:color="auto"/>
            <w:right w:val="none" w:sz="0" w:space="0" w:color="auto"/>
          </w:divBdr>
        </w:div>
      </w:divsChild>
    </w:div>
    <w:div w:id="529412552">
      <w:bodyDiv w:val="1"/>
      <w:marLeft w:val="0"/>
      <w:marRight w:val="0"/>
      <w:marTop w:val="0"/>
      <w:marBottom w:val="0"/>
      <w:divBdr>
        <w:top w:val="none" w:sz="0" w:space="0" w:color="auto"/>
        <w:left w:val="none" w:sz="0" w:space="0" w:color="auto"/>
        <w:bottom w:val="none" w:sz="0" w:space="0" w:color="auto"/>
        <w:right w:val="none" w:sz="0" w:space="0" w:color="auto"/>
      </w:divBdr>
      <w:divsChild>
        <w:div w:id="1317369638">
          <w:marLeft w:val="0"/>
          <w:marRight w:val="0"/>
          <w:marTop w:val="0"/>
          <w:marBottom w:val="0"/>
          <w:divBdr>
            <w:top w:val="none" w:sz="0" w:space="0" w:color="auto"/>
            <w:left w:val="none" w:sz="0" w:space="0" w:color="auto"/>
            <w:bottom w:val="none" w:sz="0" w:space="0" w:color="auto"/>
            <w:right w:val="none" w:sz="0" w:space="0" w:color="auto"/>
          </w:divBdr>
        </w:div>
        <w:div w:id="197472504">
          <w:marLeft w:val="0"/>
          <w:marRight w:val="0"/>
          <w:marTop w:val="0"/>
          <w:marBottom w:val="0"/>
          <w:divBdr>
            <w:top w:val="none" w:sz="0" w:space="0" w:color="auto"/>
            <w:left w:val="none" w:sz="0" w:space="0" w:color="auto"/>
            <w:bottom w:val="none" w:sz="0" w:space="0" w:color="auto"/>
            <w:right w:val="none" w:sz="0" w:space="0" w:color="auto"/>
          </w:divBdr>
        </w:div>
        <w:div w:id="495993849">
          <w:marLeft w:val="0"/>
          <w:marRight w:val="0"/>
          <w:marTop w:val="0"/>
          <w:marBottom w:val="0"/>
          <w:divBdr>
            <w:top w:val="none" w:sz="0" w:space="0" w:color="auto"/>
            <w:left w:val="none" w:sz="0" w:space="0" w:color="auto"/>
            <w:bottom w:val="none" w:sz="0" w:space="0" w:color="auto"/>
            <w:right w:val="none" w:sz="0" w:space="0" w:color="auto"/>
          </w:divBdr>
        </w:div>
        <w:div w:id="1147477171">
          <w:marLeft w:val="0"/>
          <w:marRight w:val="0"/>
          <w:marTop w:val="0"/>
          <w:marBottom w:val="0"/>
          <w:divBdr>
            <w:top w:val="none" w:sz="0" w:space="0" w:color="auto"/>
            <w:left w:val="none" w:sz="0" w:space="0" w:color="auto"/>
            <w:bottom w:val="none" w:sz="0" w:space="0" w:color="auto"/>
            <w:right w:val="none" w:sz="0" w:space="0" w:color="auto"/>
          </w:divBdr>
        </w:div>
        <w:div w:id="372778078">
          <w:marLeft w:val="0"/>
          <w:marRight w:val="0"/>
          <w:marTop w:val="0"/>
          <w:marBottom w:val="0"/>
          <w:divBdr>
            <w:top w:val="none" w:sz="0" w:space="0" w:color="auto"/>
            <w:left w:val="none" w:sz="0" w:space="0" w:color="auto"/>
            <w:bottom w:val="none" w:sz="0" w:space="0" w:color="auto"/>
            <w:right w:val="none" w:sz="0" w:space="0" w:color="auto"/>
          </w:divBdr>
        </w:div>
        <w:div w:id="1011562443">
          <w:marLeft w:val="0"/>
          <w:marRight w:val="0"/>
          <w:marTop w:val="0"/>
          <w:marBottom w:val="0"/>
          <w:divBdr>
            <w:top w:val="none" w:sz="0" w:space="0" w:color="auto"/>
            <w:left w:val="none" w:sz="0" w:space="0" w:color="auto"/>
            <w:bottom w:val="none" w:sz="0" w:space="0" w:color="auto"/>
            <w:right w:val="none" w:sz="0" w:space="0" w:color="auto"/>
          </w:divBdr>
        </w:div>
        <w:div w:id="274681466">
          <w:marLeft w:val="0"/>
          <w:marRight w:val="0"/>
          <w:marTop w:val="0"/>
          <w:marBottom w:val="0"/>
          <w:divBdr>
            <w:top w:val="none" w:sz="0" w:space="0" w:color="auto"/>
            <w:left w:val="none" w:sz="0" w:space="0" w:color="auto"/>
            <w:bottom w:val="none" w:sz="0" w:space="0" w:color="auto"/>
            <w:right w:val="none" w:sz="0" w:space="0" w:color="auto"/>
          </w:divBdr>
        </w:div>
        <w:div w:id="1154641158">
          <w:marLeft w:val="0"/>
          <w:marRight w:val="0"/>
          <w:marTop w:val="0"/>
          <w:marBottom w:val="0"/>
          <w:divBdr>
            <w:top w:val="none" w:sz="0" w:space="0" w:color="auto"/>
            <w:left w:val="none" w:sz="0" w:space="0" w:color="auto"/>
            <w:bottom w:val="none" w:sz="0" w:space="0" w:color="auto"/>
            <w:right w:val="none" w:sz="0" w:space="0" w:color="auto"/>
          </w:divBdr>
        </w:div>
        <w:div w:id="375786656">
          <w:marLeft w:val="0"/>
          <w:marRight w:val="0"/>
          <w:marTop w:val="0"/>
          <w:marBottom w:val="0"/>
          <w:divBdr>
            <w:top w:val="none" w:sz="0" w:space="0" w:color="auto"/>
            <w:left w:val="none" w:sz="0" w:space="0" w:color="auto"/>
            <w:bottom w:val="none" w:sz="0" w:space="0" w:color="auto"/>
            <w:right w:val="none" w:sz="0" w:space="0" w:color="auto"/>
          </w:divBdr>
        </w:div>
        <w:div w:id="1594244259">
          <w:marLeft w:val="0"/>
          <w:marRight w:val="0"/>
          <w:marTop w:val="0"/>
          <w:marBottom w:val="0"/>
          <w:divBdr>
            <w:top w:val="none" w:sz="0" w:space="0" w:color="auto"/>
            <w:left w:val="none" w:sz="0" w:space="0" w:color="auto"/>
            <w:bottom w:val="none" w:sz="0" w:space="0" w:color="auto"/>
            <w:right w:val="none" w:sz="0" w:space="0" w:color="auto"/>
          </w:divBdr>
        </w:div>
        <w:div w:id="1349596036">
          <w:marLeft w:val="0"/>
          <w:marRight w:val="0"/>
          <w:marTop w:val="0"/>
          <w:marBottom w:val="0"/>
          <w:divBdr>
            <w:top w:val="none" w:sz="0" w:space="0" w:color="auto"/>
            <w:left w:val="none" w:sz="0" w:space="0" w:color="auto"/>
            <w:bottom w:val="none" w:sz="0" w:space="0" w:color="auto"/>
            <w:right w:val="none" w:sz="0" w:space="0" w:color="auto"/>
          </w:divBdr>
        </w:div>
        <w:div w:id="1838838570">
          <w:marLeft w:val="0"/>
          <w:marRight w:val="0"/>
          <w:marTop w:val="0"/>
          <w:marBottom w:val="0"/>
          <w:divBdr>
            <w:top w:val="none" w:sz="0" w:space="0" w:color="auto"/>
            <w:left w:val="none" w:sz="0" w:space="0" w:color="auto"/>
            <w:bottom w:val="none" w:sz="0" w:space="0" w:color="auto"/>
            <w:right w:val="none" w:sz="0" w:space="0" w:color="auto"/>
          </w:divBdr>
        </w:div>
        <w:div w:id="1180972474">
          <w:marLeft w:val="0"/>
          <w:marRight w:val="0"/>
          <w:marTop w:val="0"/>
          <w:marBottom w:val="0"/>
          <w:divBdr>
            <w:top w:val="none" w:sz="0" w:space="0" w:color="auto"/>
            <w:left w:val="none" w:sz="0" w:space="0" w:color="auto"/>
            <w:bottom w:val="none" w:sz="0" w:space="0" w:color="auto"/>
            <w:right w:val="none" w:sz="0" w:space="0" w:color="auto"/>
          </w:divBdr>
        </w:div>
        <w:div w:id="1046636405">
          <w:marLeft w:val="0"/>
          <w:marRight w:val="0"/>
          <w:marTop w:val="0"/>
          <w:marBottom w:val="0"/>
          <w:divBdr>
            <w:top w:val="none" w:sz="0" w:space="0" w:color="auto"/>
            <w:left w:val="none" w:sz="0" w:space="0" w:color="auto"/>
            <w:bottom w:val="none" w:sz="0" w:space="0" w:color="auto"/>
            <w:right w:val="none" w:sz="0" w:space="0" w:color="auto"/>
          </w:divBdr>
        </w:div>
        <w:div w:id="683821957">
          <w:marLeft w:val="0"/>
          <w:marRight w:val="0"/>
          <w:marTop w:val="0"/>
          <w:marBottom w:val="0"/>
          <w:divBdr>
            <w:top w:val="none" w:sz="0" w:space="0" w:color="auto"/>
            <w:left w:val="none" w:sz="0" w:space="0" w:color="auto"/>
            <w:bottom w:val="none" w:sz="0" w:space="0" w:color="auto"/>
            <w:right w:val="none" w:sz="0" w:space="0" w:color="auto"/>
          </w:divBdr>
        </w:div>
        <w:div w:id="1067263930">
          <w:marLeft w:val="0"/>
          <w:marRight w:val="0"/>
          <w:marTop w:val="0"/>
          <w:marBottom w:val="0"/>
          <w:divBdr>
            <w:top w:val="none" w:sz="0" w:space="0" w:color="auto"/>
            <w:left w:val="none" w:sz="0" w:space="0" w:color="auto"/>
            <w:bottom w:val="none" w:sz="0" w:space="0" w:color="auto"/>
            <w:right w:val="none" w:sz="0" w:space="0" w:color="auto"/>
          </w:divBdr>
        </w:div>
        <w:div w:id="557088057">
          <w:marLeft w:val="0"/>
          <w:marRight w:val="0"/>
          <w:marTop w:val="0"/>
          <w:marBottom w:val="0"/>
          <w:divBdr>
            <w:top w:val="none" w:sz="0" w:space="0" w:color="auto"/>
            <w:left w:val="none" w:sz="0" w:space="0" w:color="auto"/>
            <w:bottom w:val="none" w:sz="0" w:space="0" w:color="auto"/>
            <w:right w:val="none" w:sz="0" w:space="0" w:color="auto"/>
          </w:divBdr>
        </w:div>
      </w:divsChild>
    </w:div>
    <w:div w:id="541208002">
      <w:bodyDiv w:val="1"/>
      <w:marLeft w:val="0"/>
      <w:marRight w:val="0"/>
      <w:marTop w:val="0"/>
      <w:marBottom w:val="0"/>
      <w:divBdr>
        <w:top w:val="none" w:sz="0" w:space="0" w:color="auto"/>
        <w:left w:val="none" w:sz="0" w:space="0" w:color="auto"/>
        <w:bottom w:val="none" w:sz="0" w:space="0" w:color="auto"/>
        <w:right w:val="none" w:sz="0" w:space="0" w:color="auto"/>
      </w:divBdr>
      <w:divsChild>
        <w:div w:id="601497366">
          <w:marLeft w:val="0"/>
          <w:marRight w:val="0"/>
          <w:marTop w:val="0"/>
          <w:marBottom w:val="0"/>
          <w:divBdr>
            <w:top w:val="none" w:sz="0" w:space="0" w:color="auto"/>
            <w:left w:val="none" w:sz="0" w:space="0" w:color="auto"/>
            <w:bottom w:val="none" w:sz="0" w:space="0" w:color="auto"/>
            <w:right w:val="none" w:sz="0" w:space="0" w:color="auto"/>
          </w:divBdr>
        </w:div>
        <w:div w:id="770121984">
          <w:marLeft w:val="0"/>
          <w:marRight w:val="0"/>
          <w:marTop w:val="0"/>
          <w:marBottom w:val="0"/>
          <w:divBdr>
            <w:top w:val="none" w:sz="0" w:space="0" w:color="auto"/>
            <w:left w:val="none" w:sz="0" w:space="0" w:color="auto"/>
            <w:bottom w:val="none" w:sz="0" w:space="0" w:color="auto"/>
            <w:right w:val="none" w:sz="0" w:space="0" w:color="auto"/>
          </w:divBdr>
        </w:div>
        <w:div w:id="99883845">
          <w:marLeft w:val="0"/>
          <w:marRight w:val="0"/>
          <w:marTop w:val="0"/>
          <w:marBottom w:val="0"/>
          <w:divBdr>
            <w:top w:val="none" w:sz="0" w:space="0" w:color="auto"/>
            <w:left w:val="none" w:sz="0" w:space="0" w:color="auto"/>
            <w:bottom w:val="none" w:sz="0" w:space="0" w:color="auto"/>
            <w:right w:val="none" w:sz="0" w:space="0" w:color="auto"/>
          </w:divBdr>
        </w:div>
        <w:div w:id="705302253">
          <w:marLeft w:val="0"/>
          <w:marRight w:val="0"/>
          <w:marTop w:val="0"/>
          <w:marBottom w:val="0"/>
          <w:divBdr>
            <w:top w:val="none" w:sz="0" w:space="0" w:color="auto"/>
            <w:left w:val="none" w:sz="0" w:space="0" w:color="auto"/>
            <w:bottom w:val="none" w:sz="0" w:space="0" w:color="auto"/>
            <w:right w:val="none" w:sz="0" w:space="0" w:color="auto"/>
          </w:divBdr>
        </w:div>
        <w:div w:id="832330926">
          <w:marLeft w:val="0"/>
          <w:marRight w:val="0"/>
          <w:marTop w:val="0"/>
          <w:marBottom w:val="0"/>
          <w:divBdr>
            <w:top w:val="none" w:sz="0" w:space="0" w:color="auto"/>
            <w:left w:val="none" w:sz="0" w:space="0" w:color="auto"/>
            <w:bottom w:val="none" w:sz="0" w:space="0" w:color="auto"/>
            <w:right w:val="none" w:sz="0" w:space="0" w:color="auto"/>
          </w:divBdr>
        </w:div>
        <w:div w:id="821386783">
          <w:marLeft w:val="0"/>
          <w:marRight w:val="0"/>
          <w:marTop w:val="0"/>
          <w:marBottom w:val="0"/>
          <w:divBdr>
            <w:top w:val="none" w:sz="0" w:space="0" w:color="auto"/>
            <w:left w:val="none" w:sz="0" w:space="0" w:color="auto"/>
            <w:bottom w:val="none" w:sz="0" w:space="0" w:color="auto"/>
            <w:right w:val="none" w:sz="0" w:space="0" w:color="auto"/>
          </w:divBdr>
        </w:div>
        <w:div w:id="1840265863">
          <w:marLeft w:val="0"/>
          <w:marRight w:val="0"/>
          <w:marTop w:val="0"/>
          <w:marBottom w:val="0"/>
          <w:divBdr>
            <w:top w:val="none" w:sz="0" w:space="0" w:color="auto"/>
            <w:left w:val="none" w:sz="0" w:space="0" w:color="auto"/>
            <w:bottom w:val="none" w:sz="0" w:space="0" w:color="auto"/>
            <w:right w:val="none" w:sz="0" w:space="0" w:color="auto"/>
          </w:divBdr>
        </w:div>
        <w:div w:id="1633630915">
          <w:marLeft w:val="0"/>
          <w:marRight w:val="0"/>
          <w:marTop w:val="0"/>
          <w:marBottom w:val="0"/>
          <w:divBdr>
            <w:top w:val="none" w:sz="0" w:space="0" w:color="auto"/>
            <w:left w:val="none" w:sz="0" w:space="0" w:color="auto"/>
            <w:bottom w:val="none" w:sz="0" w:space="0" w:color="auto"/>
            <w:right w:val="none" w:sz="0" w:space="0" w:color="auto"/>
          </w:divBdr>
        </w:div>
      </w:divsChild>
    </w:div>
    <w:div w:id="601031652">
      <w:bodyDiv w:val="1"/>
      <w:marLeft w:val="0"/>
      <w:marRight w:val="0"/>
      <w:marTop w:val="0"/>
      <w:marBottom w:val="0"/>
      <w:divBdr>
        <w:top w:val="none" w:sz="0" w:space="0" w:color="auto"/>
        <w:left w:val="none" w:sz="0" w:space="0" w:color="auto"/>
        <w:bottom w:val="none" w:sz="0" w:space="0" w:color="auto"/>
        <w:right w:val="none" w:sz="0" w:space="0" w:color="auto"/>
      </w:divBdr>
      <w:divsChild>
        <w:div w:id="1272124901">
          <w:marLeft w:val="0"/>
          <w:marRight w:val="0"/>
          <w:marTop w:val="0"/>
          <w:marBottom w:val="0"/>
          <w:divBdr>
            <w:top w:val="none" w:sz="0" w:space="0" w:color="auto"/>
            <w:left w:val="none" w:sz="0" w:space="0" w:color="auto"/>
            <w:bottom w:val="none" w:sz="0" w:space="0" w:color="auto"/>
            <w:right w:val="none" w:sz="0" w:space="0" w:color="auto"/>
          </w:divBdr>
        </w:div>
        <w:div w:id="2047676230">
          <w:marLeft w:val="0"/>
          <w:marRight w:val="0"/>
          <w:marTop w:val="0"/>
          <w:marBottom w:val="0"/>
          <w:divBdr>
            <w:top w:val="none" w:sz="0" w:space="0" w:color="auto"/>
            <w:left w:val="none" w:sz="0" w:space="0" w:color="auto"/>
            <w:bottom w:val="none" w:sz="0" w:space="0" w:color="auto"/>
            <w:right w:val="none" w:sz="0" w:space="0" w:color="auto"/>
          </w:divBdr>
        </w:div>
        <w:div w:id="2044550016">
          <w:marLeft w:val="0"/>
          <w:marRight w:val="0"/>
          <w:marTop w:val="0"/>
          <w:marBottom w:val="0"/>
          <w:divBdr>
            <w:top w:val="none" w:sz="0" w:space="0" w:color="auto"/>
            <w:left w:val="none" w:sz="0" w:space="0" w:color="auto"/>
            <w:bottom w:val="none" w:sz="0" w:space="0" w:color="auto"/>
            <w:right w:val="none" w:sz="0" w:space="0" w:color="auto"/>
          </w:divBdr>
        </w:div>
        <w:div w:id="1369574391">
          <w:marLeft w:val="0"/>
          <w:marRight w:val="0"/>
          <w:marTop w:val="0"/>
          <w:marBottom w:val="0"/>
          <w:divBdr>
            <w:top w:val="none" w:sz="0" w:space="0" w:color="auto"/>
            <w:left w:val="none" w:sz="0" w:space="0" w:color="auto"/>
            <w:bottom w:val="none" w:sz="0" w:space="0" w:color="auto"/>
            <w:right w:val="none" w:sz="0" w:space="0" w:color="auto"/>
          </w:divBdr>
        </w:div>
      </w:divsChild>
    </w:div>
    <w:div w:id="604658482">
      <w:bodyDiv w:val="1"/>
      <w:marLeft w:val="0"/>
      <w:marRight w:val="0"/>
      <w:marTop w:val="0"/>
      <w:marBottom w:val="0"/>
      <w:divBdr>
        <w:top w:val="none" w:sz="0" w:space="0" w:color="auto"/>
        <w:left w:val="none" w:sz="0" w:space="0" w:color="auto"/>
        <w:bottom w:val="none" w:sz="0" w:space="0" w:color="auto"/>
        <w:right w:val="none" w:sz="0" w:space="0" w:color="auto"/>
      </w:divBdr>
      <w:divsChild>
        <w:div w:id="1305045623">
          <w:marLeft w:val="0"/>
          <w:marRight w:val="0"/>
          <w:marTop w:val="0"/>
          <w:marBottom w:val="0"/>
          <w:divBdr>
            <w:top w:val="none" w:sz="0" w:space="0" w:color="auto"/>
            <w:left w:val="none" w:sz="0" w:space="0" w:color="auto"/>
            <w:bottom w:val="none" w:sz="0" w:space="0" w:color="auto"/>
            <w:right w:val="none" w:sz="0" w:space="0" w:color="auto"/>
          </w:divBdr>
        </w:div>
        <w:div w:id="2111854749">
          <w:marLeft w:val="0"/>
          <w:marRight w:val="0"/>
          <w:marTop w:val="0"/>
          <w:marBottom w:val="0"/>
          <w:divBdr>
            <w:top w:val="none" w:sz="0" w:space="0" w:color="auto"/>
            <w:left w:val="none" w:sz="0" w:space="0" w:color="auto"/>
            <w:bottom w:val="none" w:sz="0" w:space="0" w:color="auto"/>
            <w:right w:val="none" w:sz="0" w:space="0" w:color="auto"/>
          </w:divBdr>
        </w:div>
        <w:div w:id="734276211">
          <w:marLeft w:val="0"/>
          <w:marRight w:val="0"/>
          <w:marTop w:val="0"/>
          <w:marBottom w:val="0"/>
          <w:divBdr>
            <w:top w:val="none" w:sz="0" w:space="0" w:color="auto"/>
            <w:left w:val="none" w:sz="0" w:space="0" w:color="auto"/>
            <w:bottom w:val="none" w:sz="0" w:space="0" w:color="auto"/>
            <w:right w:val="none" w:sz="0" w:space="0" w:color="auto"/>
          </w:divBdr>
        </w:div>
        <w:div w:id="567351809">
          <w:marLeft w:val="0"/>
          <w:marRight w:val="0"/>
          <w:marTop w:val="0"/>
          <w:marBottom w:val="0"/>
          <w:divBdr>
            <w:top w:val="none" w:sz="0" w:space="0" w:color="auto"/>
            <w:left w:val="none" w:sz="0" w:space="0" w:color="auto"/>
            <w:bottom w:val="none" w:sz="0" w:space="0" w:color="auto"/>
            <w:right w:val="none" w:sz="0" w:space="0" w:color="auto"/>
          </w:divBdr>
        </w:div>
        <w:div w:id="821896273">
          <w:marLeft w:val="0"/>
          <w:marRight w:val="0"/>
          <w:marTop w:val="0"/>
          <w:marBottom w:val="0"/>
          <w:divBdr>
            <w:top w:val="none" w:sz="0" w:space="0" w:color="auto"/>
            <w:left w:val="none" w:sz="0" w:space="0" w:color="auto"/>
            <w:bottom w:val="none" w:sz="0" w:space="0" w:color="auto"/>
            <w:right w:val="none" w:sz="0" w:space="0" w:color="auto"/>
          </w:divBdr>
        </w:div>
      </w:divsChild>
    </w:div>
    <w:div w:id="639531253">
      <w:bodyDiv w:val="1"/>
      <w:marLeft w:val="0"/>
      <w:marRight w:val="0"/>
      <w:marTop w:val="0"/>
      <w:marBottom w:val="0"/>
      <w:divBdr>
        <w:top w:val="none" w:sz="0" w:space="0" w:color="auto"/>
        <w:left w:val="none" w:sz="0" w:space="0" w:color="auto"/>
        <w:bottom w:val="none" w:sz="0" w:space="0" w:color="auto"/>
        <w:right w:val="none" w:sz="0" w:space="0" w:color="auto"/>
      </w:divBdr>
      <w:divsChild>
        <w:div w:id="1184629418">
          <w:marLeft w:val="0"/>
          <w:marRight w:val="0"/>
          <w:marTop w:val="0"/>
          <w:marBottom w:val="0"/>
          <w:divBdr>
            <w:top w:val="none" w:sz="0" w:space="0" w:color="auto"/>
            <w:left w:val="none" w:sz="0" w:space="0" w:color="auto"/>
            <w:bottom w:val="none" w:sz="0" w:space="0" w:color="auto"/>
            <w:right w:val="none" w:sz="0" w:space="0" w:color="auto"/>
          </w:divBdr>
        </w:div>
        <w:div w:id="1298072394">
          <w:marLeft w:val="0"/>
          <w:marRight w:val="0"/>
          <w:marTop w:val="0"/>
          <w:marBottom w:val="0"/>
          <w:divBdr>
            <w:top w:val="none" w:sz="0" w:space="0" w:color="auto"/>
            <w:left w:val="none" w:sz="0" w:space="0" w:color="auto"/>
            <w:bottom w:val="none" w:sz="0" w:space="0" w:color="auto"/>
            <w:right w:val="none" w:sz="0" w:space="0" w:color="auto"/>
          </w:divBdr>
        </w:div>
        <w:div w:id="1060714573">
          <w:marLeft w:val="0"/>
          <w:marRight w:val="0"/>
          <w:marTop w:val="0"/>
          <w:marBottom w:val="0"/>
          <w:divBdr>
            <w:top w:val="none" w:sz="0" w:space="0" w:color="auto"/>
            <w:left w:val="none" w:sz="0" w:space="0" w:color="auto"/>
            <w:bottom w:val="none" w:sz="0" w:space="0" w:color="auto"/>
            <w:right w:val="none" w:sz="0" w:space="0" w:color="auto"/>
          </w:divBdr>
        </w:div>
        <w:div w:id="2048098138">
          <w:marLeft w:val="0"/>
          <w:marRight w:val="0"/>
          <w:marTop w:val="0"/>
          <w:marBottom w:val="0"/>
          <w:divBdr>
            <w:top w:val="none" w:sz="0" w:space="0" w:color="auto"/>
            <w:left w:val="none" w:sz="0" w:space="0" w:color="auto"/>
            <w:bottom w:val="none" w:sz="0" w:space="0" w:color="auto"/>
            <w:right w:val="none" w:sz="0" w:space="0" w:color="auto"/>
          </w:divBdr>
        </w:div>
      </w:divsChild>
    </w:div>
    <w:div w:id="668750682">
      <w:bodyDiv w:val="1"/>
      <w:marLeft w:val="0"/>
      <w:marRight w:val="0"/>
      <w:marTop w:val="0"/>
      <w:marBottom w:val="0"/>
      <w:divBdr>
        <w:top w:val="none" w:sz="0" w:space="0" w:color="auto"/>
        <w:left w:val="none" w:sz="0" w:space="0" w:color="auto"/>
        <w:bottom w:val="none" w:sz="0" w:space="0" w:color="auto"/>
        <w:right w:val="none" w:sz="0" w:space="0" w:color="auto"/>
      </w:divBdr>
      <w:divsChild>
        <w:div w:id="154731676">
          <w:marLeft w:val="0"/>
          <w:marRight w:val="0"/>
          <w:marTop w:val="0"/>
          <w:marBottom w:val="0"/>
          <w:divBdr>
            <w:top w:val="none" w:sz="0" w:space="0" w:color="auto"/>
            <w:left w:val="none" w:sz="0" w:space="0" w:color="auto"/>
            <w:bottom w:val="none" w:sz="0" w:space="0" w:color="auto"/>
            <w:right w:val="none" w:sz="0" w:space="0" w:color="auto"/>
          </w:divBdr>
        </w:div>
      </w:divsChild>
    </w:div>
    <w:div w:id="676080115">
      <w:bodyDiv w:val="1"/>
      <w:marLeft w:val="0"/>
      <w:marRight w:val="0"/>
      <w:marTop w:val="0"/>
      <w:marBottom w:val="0"/>
      <w:divBdr>
        <w:top w:val="none" w:sz="0" w:space="0" w:color="auto"/>
        <w:left w:val="none" w:sz="0" w:space="0" w:color="auto"/>
        <w:bottom w:val="none" w:sz="0" w:space="0" w:color="auto"/>
        <w:right w:val="none" w:sz="0" w:space="0" w:color="auto"/>
      </w:divBdr>
      <w:divsChild>
        <w:div w:id="867841277">
          <w:marLeft w:val="0"/>
          <w:marRight w:val="0"/>
          <w:marTop w:val="0"/>
          <w:marBottom w:val="0"/>
          <w:divBdr>
            <w:top w:val="none" w:sz="0" w:space="0" w:color="auto"/>
            <w:left w:val="none" w:sz="0" w:space="0" w:color="auto"/>
            <w:bottom w:val="none" w:sz="0" w:space="0" w:color="auto"/>
            <w:right w:val="none" w:sz="0" w:space="0" w:color="auto"/>
          </w:divBdr>
        </w:div>
        <w:div w:id="1986231273">
          <w:marLeft w:val="0"/>
          <w:marRight w:val="0"/>
          <w:marTop w:val="0"/>
          <w:marBottom w:val="0"/>
          <w:divBdr>
            <w:top w:val="none" w:sz="0" w:space="0" w:color="auto"/>
            <w:left w:val="none" w:sz="0" w:space="0" w:color="auto"/>
            <w:bottom w:val="none" w:sz="0" w:space="0" w:color="auto"/>
            <w:right w:val="none" w:sz="0" w:space="0" w:color="auto"/>
          </w:divBdr>
        </w:div>
        <w:div w:id="866136362">
          <w:marLeft w:val="0"/>
          <w:marRight w:val="0"/>
          <w:marTop w:val="0"/>
          <w:marBottom w:val="0"/>
          <w:divBdr>
            <w:top w:val="none" w:sz="0" w:space="0" w:color="auto"/>
            <w:left w:val="none" w:sz="0" w:space="0" w:color="auto"/>
            <w:bottom w:val="none" w:sz="0" w:space="0" w:color="auto"/>
            <w:right w:val="none" w:sz="0" w:space="0" w:color="auto"/>
          </w:divBdr>
        </w:div>
        <w:div w:id="758869147">
          <w:marLeft w:val="0"/>
          <w:marRight w:val="0"/>
          <w:marTop w:val="0"/>
          <w:marBottom w:val="0"/>
          <w:divBdr>
            <w:top w:val="none" w:sz="0" w:space="0" w:color="auto"/>
            <w:left w:val="none" w:sz="0" w:space="0" w:color="auto"/>
            <w:bottom w:val="none" w:sz="0" w:space="0" w:color="auto"/>
            <w:right w:val="none" w:sz="0" w:space="0" w:color="auto"/>
          </w:divBdr>
        </w:div>
        <w:div w:id="385422712">
          <w:marLeft w:val="0"/>
          <w:marRight w:val="0"/>
          <w:marTop w:val="0"/>
          <w:marBottom w:val="0"/>
          <w:divBdr>
            <w:top w:val="none" w:sz="0" w:space="0" w:color="auto"/>
            <w:left w:val="none" w:sz="0" w:space="0" w:color="auto"/>
            <w:bottom w:val="none" w:sz="0" w:space="0" w:color="auto"/>
            <w:right w:val="none" w:sz="0" w:space="0" w:color="auto"/>
          </w:divBdr>
        </w:div>
      </w:divsChild>
    </w:div>
    <w:div w:id="687877682">
      <w:bodyDiv w:val="1"/>
      <w:marLeft w:val="0"/>
      <w:marRight w:val="0"/>
      <w:marTop w:val="0"/>
      <w:marBottom w:val="0"/>
      <w:divBdr>
        <w:top w:val="none" w:sz="0" w:space="0" w:color="auto"/>
        <w:left w:val="none" w:sz="0" w:space="0" w:color="auto"/>
        <w:bottom w:val="none" w:sz="0" w:space="0" w:color="auto"/>
        <w:right w:val="none" w:sz="0" w:space="0" w:color="auto"/>
      </w:divBdr>
      <w:divsChild>
        <w:div w:id="1521310057">
          <w:marLeft w:val="0"/>
          <w:marRight w:val="0"/>
          <w:marTop w:val="0"/>
          <w:marBottom w:val="0"/>
          <w:divBdr>
            <w:top w:val="none" w:sz="0" w:space="0" w:color="auto"/>
            <w:left w:val="none" w:sz="0" w:space="0" w:color="auto"/>
            <w:bottom w:val="none" w:sz="0" w:space="0" w:color="auto"/>
            <w:right w:val="none" w:sz="0" w:space="0" w:color="auto"/>
          </w:divBdr>
        </w:div>
        <w:div w:id="694430900">
          <w:marLeft w:val="0"/>
          <w:marRight w:val="0"/>
          <w:marTop w:val="0"/>
          <w:marBottom w:val="0"/>
          <w:divBdr>
            <w:top w:val="none" w:sz="0" w:space="0" w:color="auto"/>
            <w:left w:val="none" w:sz="0" w:space="0" w:color="auto"/>
            <w:bottom w:val="none" w:sz="0" w:space="0" w:color="auto"/>
            <w:right w:val="none" w:sz="0" w:space="0" w:color="auto"/>
          </w:divBdr>
        </w:div>
      </w:divsChild>
    </w:div>
    <w:div w:id="755175447">
      <w:bodyDiv w:val="1"/>
      <w:marLeft w:val="0"/>
      <w:marRight w:val="0"/>
      <w:marTop w:val="0"/>
      <w:marBottom w:val="0"/>
      <w:divBdr>
        <w:top w:val="none" w:sz="0" w:space="0" w:color="auto"/>
        <w:left w:val="none" w:sz="0" w:space="0" w:color="auto"/>
        <w:bottom w:val="none" w:sz="0" w:space="0" w:color="auto"/>
        <w:right w:val="none" w:sz="0" w:space="0" w:color="auto"/>
      </w:divBdr>
      <w:divsChild>
        <w:div w:id="708261540">
          <w:marLeft w:val="0"/>
          <w:marRight w:val="0"/>
          <w:marTop w:val="0"/>
          <w:marBottom w:val="0"/>
          <w:divBdr>
            <w:top w:val="none" w:sz="0" w:space="0" w:color="auto"/>
            <w:left w:val="none" w:sz="0" w:space="0" w:color="auto"/>
            <w:bottom w:val="none" w:sz="0" w:space="0" w:color="auto"/>
            <w:right w:val="none" w:sz="0" w:space="0" w:color="auto"/>
          </w:divBdr>
        </w:div>
        <w:div w:id="1084229564">
          <w:marLeft w:val="0"/>
          <w:marRight w:val="0"/>
          <w:marTop w:val="0"/>
          <w:marBottom w:val="0"/>
          <w:divBdr>
            <w:top w:val="none" w:sz="0" w:space="0" w:color="auto"/>
            <w:left w:val="none" w:sz="0" w:space="0" w:color="auto"/>
            <w:bottom w:val="none" w:sz="0" w:space="0" w:color="auto"/>
            <w:right w:val="none" w:sz="0" w:space="0" w:color="auto"/>
          </w:divBdr>
        </w:div>
        <w:div w:id="1025523717">
          <w:marLeft w:val="0"/>
          <w:marRight w:val="0"/>
          <w:marTop w:val="0"/>
          <w:marBottom w:val="0"/>
          <w:divBdr>
            <w:top w:val="none" w:sz="0" w:space="0" w:color="auto"/>
            <w:left w:val="none" w:sz="0" w:space="0" w:color="auto"/>
            <w:bottom w:val="none" w:sz="0" w:space="0" w:color="auto"/>
            <w:right w:val="none" w:sz="0" w:space="0" w:color="auto"/>
          </w:divBdr>
        </w:div>
        <w:div w:id="222564486">
          <w:marLeft w:val="0"/>
          <w:marRight w:val="0"/>
          <w:marTop w:val="0"/>
          <w:marBottom w:val="0"/>
          <w:divBdr>
            <w:top w:val="none" w:sz="0" w:space="0" w:color="auto"/>
            <w:left w:val="none" w:sz="0" w:space="0" w:color="auto"/>
            <w:bottom w:val="none" w:sz="0" w:space="0" w:color="auto"/>
            <w:right w:val="none" w:sz="0" w:space="0" w:color="auto"/>
          </w:divBdr>
        </w:div>
      </w:divsChild>
    </w:div>
    <w:div w:id="788087815">
      <w:bodyDiv w:val="1"/>
      <w:marLeft w:val="0"/>
      <w:marRight w:val="0"/>
      <w:marTop w:val="0"/>
      <w:marBottom w:val="0"/>
      <w:divBdr>
        <w:top w:val="none" w:sz="0" w:space="0" w:color="auto"/>
        <w:left w:val="none" w:sz="0" w:space="0" w:color="auto"/>
        <w:bottom w:val="none" w:sz="0" w:space="0" w:color="auto"/>
        <w:right w:val="none" w:sz="0" w:space="0" w:color="auto"/>
      </w:divBdr>
      <w:divsChild>
        <w:div w:id="982540816">
          <w:marLeft w:val="0"/>
          <w:marRight w:val="0"/>
          <w:marTop w:val="0"/>
          <w:marBottom w:val="0"/>
          <w:divBdr>
            <w:top w:val="none" w:sz="0" w:space="0" w:color="auto"/>
            <w:left w:val="none" w:sz="0" w:space="0" w:color="auto"/>
            <w:bottom w:val="none" w:sz="0" w:space="0" w:color="auto"/>
            <w:right w:val="none" w:sz="0" w:space="0" w:color="auto"/>
          </w:divBdr>
        </w:div>
        <w:div w:id="840657211">
          <w:marLeft w:val="0"/>
          <w:marRight w:val="0"/>
          <w:marTop w:val="0"/>
          <w:marBottom w:val="0"/>
          <w:divBdr>
            <w:top w:val="none" w:sz="0" w:space="0" w:color="auto"/>
            <w:left w:val="none" w:sz="0" w:space="0" w:color="auto"/>
            <w:bottom w:val="none" w:sz="0" w:space="0" w:color="auto"/>
            <w:right w:val="none" w:sz="0" w:space="0" w:color="auto"/>
          </w:divBdr>
        </w:div>
        <w:div w:id="615524421">
          <w:marLeft w:val="0"/>
          <w:marRight w:val="0"/>
          <w:marTop w:val="0"/>
          <w:marBottom w:val="0"/>
          <w:divBdr>
            <w:top w:val="none" w:sz="0" w:space="0" w:color="auto"/>
            <w:left w:val="none" w:sz="0" w:space="0" w:color="auto"/>
            <w:bottom w:val="none" w:sz="0" w:space="0" w:color="auto"/>
            <w:right w:val="none" w:sz="0" w:space="0" w:color="auto"/>
          </w:divBdr>
        </w:div>
        <w:div w:id="1959482481">
          <w:marLeft w:val="0"/>
          <w:marRight w:val="0"/>
          <w:marTop w:val="0"/>
          <w:marBottom w:val="0"/>
          <w:divBdr>
            <w:top w:val="none" w:sz="0" w:space="0" w:color="auto"/>
            <w:left w:val="none" w:sz="0" w:space="0" w:color="auto"/>
            <w:bottom w:val="none" w:sz="0" w:space="0" w:color="auto"/>
            <w:right w:val="none" w:sz="0" w:space="0" w:color="auto"/>
          </w:divBdr>
        </w:div>
        <w:div w:id="410858068">
          <w:marLeft w:val="0"/>
          <w:marRight w:val="0"/>
          <w:marTop w:val="0"/>
          <w:marBottom w:val="0"/>
          <w:divBdr>
            <w:top w:val="none" w:sz="0" w:space="0" w:color="auto"/>
            <w:left w:val="none" w:sz="0" w:space="0" w:color="auto"/>
            <w:bottom w:val="none" w:sz="0" w:space="0" w:color="auto"/>
            <w:right w:val="none" w:sz="0" w:space="0" w:color="auto"/>
          </w:divBdr>
        </w:div>
        <w:div w:id="1586112845">
          <w:marLeft w:val="0"/>
          <w:marRight w:val="0"/>
          <w:marTop w:val="0"/>
          <w:marBottom w:val="0"/>
          <w:divBdr>
            <w:top w:val="none" w:sz="0" w:space="0" w:color="auto"/>
            <w:left w:val="none" w:sz="0" w:space="0" w:color="auto"/>
            <w:bottom w:val="none" w:sz="0" w:space="0" w:color="auto"/>
            <w:right w:val="none" w:sz="0" w:space="0" w:color="auto"/>
          </w:divBdr>
        </w:div>
        <w:div w:id="17393101">
          <w:marLeft w:val="0"/>
          <w:marRight w:val="0"/>
          <w:marTop w:val="0"/>
          <w:marBottom w:val="0"/>
          <w:divBdr>
            <w:top w:val="none" w:sz="0" w:space="0" w:color="auto"/>
            <w:left w:val="none" w:sz="0" w:space="0" w:color="auto"/>
            <w:bottom w:val="none" w:sz="0" w:space="0" w:color="auto"/>
            <w:right w:val="none" w:sz="0" w:space="0" w:color="auto"/>
          </w:divBdr>
        </w:div>
        <w:div w:id="208881034">
          <w:marLeft w:val="0"/>
          <w:marRight w:val="0"/>
          <w:marTop w:val="0"/>
          <w:marBottom w:val="0"/>
          <w:divBdr>
            <w:top w:val="none" w:sz="0" w:space="0" w:color="auto"/>
            <w:left w:val="none" w:sz="0" w:space="0" w:color="auto"/>
            <w:bottom w:val="none" w:sz="0" w:space="0" w:color="auto"/>
            <w:right w:val="none" w:sz="0" w:space="0" w:color="auto"/>
          </w:divBdr>
        </w:div>
        <w:div w:id="1848444636">
          <w:marLeft w:val="0"/>
          <w:marRight w:val="0"/>
          <w:marTop w:val="0"/>
          <w:marBottom w:val="0"/>
          <w:divBdr>
            <w:top w:val="none" w:sz="0" w:space="0" w:color="auto"/>
            <w:left w:val="none" w:sz="0" w:space="0" w:color="auto"/>
            <w:bottom w:val="none" w:sz="0" w:space="0" w:color="auto"/>
            <w:right w:val="none" w:sz="0" w:space="0" w:color="auto"/>
          </w:divBdr>
        </w:div>
        <w:div w:id="670839322">
          <w:marLeft w:val="0"/>
          <w:marRight w:val="0"/>
          <w:marTop w:val="0"/>
          <w:marBottom w:val="0"/>
          <w:divBdr>
            <w:top w:val="none" w:sz="0" w:space="0" w:color="auto"/>
            <w:left w:val="none" w:sz="0" w:space="0" w:color="auto"/>
            <w:bottom w:val="none" w:sz="0" w:space="0" w:color="auto"/>
            <w:right w:val="none" w:sz="0" w:space="0" w:color="auto"/>
          </w:divBdr>
        </w:div>
        <w:div w:id="379983740">
          <w:marLeft w:val="0"/>
          <w:marRight w:val="0"/>
          <w:marTop w:val="0"/>
          <w:marBottom w:val="0"/>
          <w:divBdr>
            <w:top w:val="none" w:sz="0" w:space="0" w:color="auto"/>
            <w:left w:val="none" w:sz="0" w:space="0" w:color="auto"/>
            <w:bottom w:val="none" w:sz="0" w:space="0" w:color="auto"/>
            <w:right w:val="none" w:sz="0" w:space="0" w:color="auto"/>
          </w:divBdr>
        </w:div>
        <w:div w:id="1876457262">
          <w:marLeft w:val="0"/>
          <w:marRight w:val="0"/>
          <w:marTop w:val="0"/>
          <w:marBottom w:val="0"/>
          <w:divBdr>
            <w:top w:val="none" w:sz="0" w:space="0" w:color="auto"/>
            <w:left w:val="none" w:sz="0" w:space="0" w:color="auto"/>
            <w:bottom w:val="none" w:sz="0" w:space="0" w:color="auto"/>
            <w:right w:val="none" w:sz="0" w:space="0" w:color="auto"/>
          </w:divBdr>
        </w:div>
        <w:div w:id="961957489">
          <w:marLeft w:val="0"/>
          <w:marRight w:val="0"/>
          <w:marTop w:val="0"/>
          <w:marBottom w:val="0"/>
          <w:divBdr>
            <w:top w:val="none" w:sz="0" w:space="0" w:color="auto"/>
            <w:left w:val="none" w:sz="0" w:space="0" w:color="auto"/>
            <w:bottom w:val="none" w:sz="0" w:space="0" w:color="auto"/>
            <w:right w:val="none" w:sz="0" w:space="0" w:color="auto"/>
          </w:divBdr>
        </w:div>
        <w:div w:id="1535073894">
          <w:marLeft w:val="0"/>
          <w:marRight w:val="0"/>
          <w:marTop w:val="0"/>
          <w:marBottom w:val="0"/>
          <w:divBdr>
            <w:top w:val="none" w:sz="0" w:space="0" w:color="auto"/>
            <w:left w:val="none" w:sz="0" w:space="0" w:color="auto"/>
            <w:bottom w:val="none" w:sz="0" w:space="0" w:color="auto"/>
            <w:right w:val="none" w:sz="0" w:space="0" w:color="auto"/>
          </w:divBdr>
        </w:div>
        <w:div w:id="296490623">
          <w:marLeft w:val="0"/>
          <w:marRight w:val="0"/>
          <w:marTop w:val="0"/>
          <w:marBottom w:val="0"/>
          <w:divBdr>
            <w:top w:val="none" w:sz="0" w:space="0" w:color="auto"/>
            <w:left w:val="none" w:sz="0" w:space="0" w:color="auto"/>
            <w:bottom w:val="none" w:sz="0" w:space="0" w:color="auto"/>
            <w:right w:val="none" w:sz="0" w:space="0" w:color="auto"/>
          </w:divBdr>
        </w:div>
        <w:div w:id="155730331">
          <w:marLeft w:val="0"/>
          <w:marRight w:val="0"/>
          <w:marTop w:val="0"/>
          <w:marBottom w:val="0"/>
          <w:divBdr>
            <w:top w:val="none" w:sz="0" w:space="0" w:color="auto"/>
            <w:left w:val="none" w:sz="0" w:space="0" w:color="auto"/>
            <w:bottom w:val="none" w:sz="0" w:space="0" w:color="auto"/>
            <w:right w:val="none" w:sz="0" w:space="0" w:color="auto"/>
          </w:divBdr>
        </w:div>
        <w:div w:id="1774744488">
          <w:marLeft w:val="0"/>
          <w:marRight w:val="0"/>
          <w:marTop w:val="0"/>
          <w:marBottom w:val="0"/>
          <w:divBdr>
            <w:top w:val="none" w:sz="0" w:space="0" w:color="auto"/>
            <w:left w:val="none" w:sz="0" w:space="0" w:color="auto"/>
            <w:bottom w:val="none" w:sz="0" w:space="0" w:color="auto"/>
            <w:right w:val="none" w:sz="0" w:space="0" w:color="auto"/>
          </w:divBdr>
        </w:div>
        <w:div w:id="331179101">
          <w:marLeft w:val="0"/>
          <w:marRight w:val="0"/>
          <w:marTop w:val="0"/>
          <w:marBottom w:val="0"/>
          <w:divBdr>
            <w:top w:val="none" w:sz="0" w:space="0" w:color="auto"/>
            <w:left w:val="none" w:sz="0" w:space="0" w:color="auto"/>
            <w:bottom w:val="none" w:sz="0" w:space="0" w:color="auto"/>
            <w:right w:val="none" w:sz="0" w:space="0" w:color="auto"/>
          </w:divBdr>
        </w:div>
        <w:div w:id="1686200933">
          <w:marLeft w:val="0"/>
          <w:marRight w:val="0"/>
          <w:marTop w:val="0"/>
          <w:marBottom w:val="0"/>
          <w:divBdr>
            <w:top w:val="none" w:sz="0" w:space="0" w:color="auto"/>
            <w:left w:val="none" w:sz="0" w:space="0" w:color="auto"/>
            <w:bottom w:val="none" w:sz="0" w:space="0" w:color="auto"/>
            <w:right w:val="none" w:sz="0" w:space="0" w:color="auto"/>
          </w:divBdr>
        </w:div>
        <w:div w:id="1438135739">
          <w:marLeft w:val="0"/>
          <w:marRight w:val="0"/>
          <w:marTop w:val="0"/>
          <w:marBottom w:val="0"/>
          <w:divBdr>
            <w:top w:val="none" w:sz="0" w:space="0" w:color="auto"/>
            <w:left w:val="none" w:sz="0" w:space="0" w:color="auto"/>
            <w:bottom w:val="none" w:sz="0" w:space="0" w:color="auto"/>
            <w:right w:val="none" w:sz="0" w:space="0" w:color="auto"/>
          </w:divBdr>
        </w:div>
        <w:div w:id="1519153710">
          <w:marLeft w:val="0"/>
          <w:marRight w:val="0"/>
          <w:marTop w:val="0"/>
          <w:marBottom w:val="0"/>
          <w:divBdr>
            <w:top w:val="none" w:sz="0" w:space="0" w:color="auto"/>
            <w:left w:val="none" w:sz="0" w:space="0" w:color="auto"/>
            <w:bottom w:val="none" w:sz="0" w:space="0" w:color="auto"/>
            <w:right w:val="none" w:sz="0" w:space="0" w:color="auto"/>
          </w:divBdr>
        </w:div>
        <w:div w:id="33116975">
          <w:marLeft w:val="0"/>
          <w:marRight w:val="0"/>
          <w:marTop w:val="0"/>
          <w:marBottom w:val="0"/>
          <w:divBdr>
            <w:top w:val="none" w:sz="0" w:space="0" w:color="auto"/>
            <w:left w:val="none" w:sz="0" w:space="0" w:color="auto"/>
            <w:bottom w:val="none" w:sz="0" w:space="0" w:color="auto"/>
            <w:right w:val="none" w:sz="0" w:space="0" w:color="auto"/>
          </w:divBdr>
        </w:div>
        <w:div w:id="1157845570">
          <w:marLeft w:val="0"/>
          <w:marRight w:val="0"/>
          <w:marTop w:val="0"/>
          <w:marBottom w:val="0"/>
          <w:divBdr>
            <w:top w:val="none" w:sz="0" w:space="0" w:color="auto"/>
            <w:left w:val="none" w:sz="0" w:space="0" w:color="auto"/>
            <w:bottom w:val="none" w:sz="0" w:space="0" w:color="auto"/>
            <w:right w:val="none" w:sz="0" w:space="0" w:color="auto"/>
          </w:divBdr>
        </w:div>
        <w:div w:id="1495534177">
          <w:marLeft w:val="0"/>
          <w:marRight w:val="0"/>
          <w:marTop w:val="0"/>
          <w:marBottom w:val="0"/>
          <w:divBdr>
            <w:top w:val="none" w:sz="0" w:space="0" w:color="auto"/>
            <w:left w:val="none" w:sz="0" w:space="0" w:color="auto"/>
            <w:bottom w:val="none" w:sz="0" w:space="0" w:color="auto"/>
            <w:right w:val="none" w:sz="0" w:space="0" w:color="auto"/>
          </w:divBdr>
        </w:div>
        <w:div w:id="848720784">
          <w:marLeft w:val="0"/>
          <w:marRight w:val="0"/>
          <w:marTop w:val="0"/>
          <w:marBottom w:val="0"/>
          <w:divBdr>
            <w:top w:val="none" w:sz="0" w:space="0" w:color="auto"/>
            <w:left w:val="none" w:sz="0" w:space="0" w:color="auto"/>
            <w:bottom w:val="none" w:sz="0" w:space="0" w:color="auto"/>
            <w:right w:val="none" w:sz="0" w:space="0" w:color="auto"/>
          </w:divBdr>
        </w:div>
        <w:div w:id="1948997452">
          <w:marLeft w:val="0"/>
          <w:marRight w:val="0"/>
          <w:marTop w:val="0"/>
          <w:marBottom w:val="0"/>
          <w:divBdr>
            <w:top w:val="none" w:sz="0" w:space="0" w:color="auto"/>
            <w:left w:val="none" w:sz="0" w:space="0" w:color="auto"/>
            <w:bottom w:val="none" w:sz="0" w:space="0" w:color="auto"/>
            <w:right w:val="none" w:sz="0" w:space="0" w:color="auto"/>
          </w:divBdr>
        </w:div>
        <w:div w:id="678049720">
          <w:marLeft w:val="0"/>
          <w:marRight w:val="0"/>
          <w:marTop w:val="0"/>
          <w:marBottom w:val="0"/>
          <w:divBdr>
            <w:top w:val="none" w:sz="0" w:space="0" w:color="auto"/>
            <w:left w:val="none" w:sz="0" w:space="0" w:color="auto"/>
            <w:bottom w:val="none" w:sz="0" w:space="0" w:color="auto"/>
            <w:right w:val="none" w:sz="0" w:space="0" w:color="auto"/>
          </w:divBdr>
        </w:div>
        <w:div w:id="539244579">
          <w:marLeft w:val="0"/>
          <w:marRight w:val="0"/>
          <w:marTop w:val="0"/>
          <w:marBottom w:val="0"/>
          <w:divBdr>
            <w:top w:val="none" w:sz="0" w:space="0" w:color="auto"/>
            <w:left w:val="none" w:sz="0" w:space="0" w:color="auto"/>
            <w:bottom w:val="none" w:sz="0" w:space="0" w:color="auto"/>
            <w:right w:val="none" w:sz="0" w:space="0" w:color="auto"/>
          </w:divBdr>
        </w:div>
      </w:divsChild>
    </w:div>
    <w:div w:id="952900704">
      <w:bodyDiv w:val="1"/>
      <w:marLeft w:val="0"/>
      <w:marRight w:val="0"/>
      <w:marTop w:val="0"/>
      <w:marBottom w:val="0"/>
      <w:divBdr>
        <w:top w:val="none" w:sz="0" w:space="0" w:color="auto"/>
        <w:left w:val="none" w:sz="0" w:space="0" w:color="auto"/>
        <w:bottom w:val="none" w:sz="0" w:space="0" w:color="auto"/>
        <w:right w:val="none" w:sz="0" w:space="0" w:color="auto"/>
      </w:divBdr>
      <w:divsChild>
        <w:div w:id="2025476657">
          <w:marLeft w:val="0"/>
          <w:marRight w:val="0"/>
          <w:marTop w:val="0"/>
          <w:marBottom w:val="0"/>
          <w:divBdr>
            <w:top w:val="none" w:sz="0" w:space="0" w:color="auto"/>
            <w:left w:val="none" w:sz="0" w:space="0" w:color="auto"/>
            <w:bottom w:val="none" w:sz="0" w:space="0" w:color="auto"/>
            <w:right w:val="none" w:sz="0" w:space="0" w:color="auto"/>
          </w:divBdr>
        </w:div>
        <w:div w:id="1428043351">
          <w:marLeft w:val="0"/>
          <w:marRight w:val="0"/>
          <w:marTop w:val="0"/>
          <w:marBottom w:val="0"/>
          <w:divBdr>
            <w:top w:val="none" w:sz="0" w:space="0" w:color="auto"/>
            <w:left w:val="none" w:sz="0" w:space="0" w:color="auto"/>
            <w:bottom w:val="none" w:sz="0" w:space="0" w:color="auto"/>
            <w:right w:val="none" w:sz="0" w:space="0" w:color="auto"/>
          </w:divBdr>
        </w:div>
      </w:divsChild>
    </w:div>
    <w:div w:id="987175289">
      <w:bodyDiv w:val="1"/>
      <w:marLeft w:val="0"/>
      <w:marRight w:val="0"/>
      <w:marTop w:val="0"/>
      <w:marBottom w:val="0"/>
      <w:divBdr>
        <w:top w:val="none" w:sz="0" w:space="0" w:color="auto"/>
        <w:left w:val="none" w:sz="0" w:space="0" w:color="auto"/>
        <w:bottom w:val="none" w:sz="0" w:space="0" w:color="auto"/>
        <w:right w:val="none" w:sz="0" w:space="0" w:color="auto"/>
      </w:divBdr>
      <w:divsChild>
        <w:div w:id="1815835536">
          <w:marLeft w:val="0"/>
          <w:marRight w:val="0"/>
          <w:marTop w:val="0"/>
          <w:marBottom w:val="0"/>
          <w:divBdr>
            <w:top w:val="none" w:sz="0" w:space="0" w:color="auto"/>
            <w:left w:val="none" w:sz="0" w:space="0" w:color="auto"/>
            <w:bottom w:val="none" w:sz="0" w:space="0" w:color="auto"/>
            <w:right w:val="none" w:sz="0" w:space="0" w:color="auto"/>
          </w:divBdr>
        </w:div>
        <w:div w:id="106393628">
          <w:marLeft w:val="0"/>
          <w:marRight w:val="0"/>
          <w:marTop w:val="0"/>
          <w:marBottom w:val="0"/>
          <w:divBdr>
            <w:top w:val="none" w:sz="0" w:space="0" w:color="auto"/>
            <w:left w:val="none" w:sz="0" w:space="0" w:color="auto"/>
            <w:bottom w:val="none" w:sz="0" w:space="0" w:color="auto"/>
            <w:right w:val="none" w:sz="0" w:space="0" w:color="auto"/>
          </w:divBdr>
        </w:div>
        <w:div w:id="254022117">
          <w:marLeft w:val="0"/>
          <w:marRight w:val="0"/>
          <w:marTop w:val="0"/>
          <w:marBottom w:val="0"/>
          <w:divBdr>
            <w:top w:val="none" w:sz="0" w:space="0" w:color="auto"/>
            <w:left w:val="none" w:sz="0" w:space="0" w:color="auto"/>
            <w:bottom w:val="none" w:sz="0" w:space="0" w:color="auto"/>
            <w:right w:val="none" w:sz="0" w:space="0" w:color="auto"/>
          </w:divBdr>
        </w:div>
        <w:div w:id="239293697">
          <w:marLeft w:val="0"/>
          <w:marRight w:val="0"/>
          <w:marTop w:val="0"/>
          <w:marBottom w:val="0"/>
          <w:divBdr>
            <w:top w:val="none" w:sz="0" w:space="0" w:color="auto"/>
            <w:left w:val="none" w:sz="0" w:space="0" w:color="auto"/>
            <w:bottom w:val="none" w:sz="0" w:space="0" w:color="auto"/>
            <w:right w:val="none" w:sz="0" w:space="0" w:color="auto"/>
          </w:divBdr>
        </w:div>
      </w:divsChild>
    </w:div>
    <w:div w:id="1006975741">
      <w:bodyDiv w:val="1"/>
      <w:marLeft w:val="0"/>
      <w:marRight w:val="0"/>
      <w:marTop w:val="0"/>
      <w:marBottom w:val="0"/>
      <w:divBdr>
        <w:top w:val="none" w:sz="0" w:space="0" w:color="auto"/>
        <w:left w:val="none" w:sz="0" w:space="0" w:color="auto"/>
        <w:bottom w:val="none" w:sz="0" w:space="0" w:color="auto"/>
        <w:right w:val="none" w:sz="0" w:space="0" w:color="auto"/>
      </w:divBdr>
      <w:divsChild>
        <w:div w:id="1227104861">
          <w:marLeft w:val="0"/>
          <w:marRight w:val="0"/>
          <w:marTop w:val="0"/>
          <w:marBottom w:val="0"/>
          <w:divBdr>
            <w:top w:val="none" w:sz="0" w:space="0" w:color="auto"/>
            <w:left w:val="none" w:sz="0" w:space="0" w:color="auto"/>
            <w:bottom w:val="none" w:sz="0" w:space="0" w:color="auto"/>
            <w:right w:val="none" w:sz="0" w:space="0" w:color="auto"/>
          </w:divBdr>
        </w:div>
        <w:div w:id="1290936303">
          <w:marLeft w:val="0"/>
          <w:marRight w:val="0"/>
          <w:marTop w:val="0"/>
          <w:marBottom w:val="0"/>
          <w:divBdr>
            <w:top w:val="none" w:sz="0" w:space="0" w:color="auto"/>
            <w:left w:val="none" w:sz="0" w:space="0" w:color="auto"/>
            <w:bottom w:val="none" w:sz="0" w:space="0" w:color="auto"/>
            <w:right w:val="none" w:sz="0" w:space="0" w:color="auto"/>
          </w:divBdr>
        </w:div>
      </w:divsChild>
    </w:div>
    <w:div w:id="1013798616">
      <w:bodyDiv w:val="1"/>
      <w:marLeft w:val="0"/>
      <w:marRight w:val="0"/>
      <w:marTop w:val="0"/>
      <w:marBottom w:val="0"/>
      <w:divBdr>
        <w:top w:val="none" w:sz="0" w:space="0" w:color="auto"/>
        <w:left w:val="none" w:sz="0" w:space="0" w:color="auto"/>
        <w:bottom w:val="none" w:sz="0" w:space="0" w:color="auto"/>
        <w:right w:val="none" w:sz="0" w:space="0" w:color="auto"/>
      </w:divBdr>
      <w:divsChild>
        <w:div w:id="1396051208">
          <w:marLeft w:val="0"/>
          <w:marRight w:val="0"/>
          <w:marTop w:val="0"/>
          <w:marBottom w:val="0"/>
          <w:divBdr>
            <w:top w:val="none" w:sz="0" w:space="0" w:color="auto"/>
            <w:left w:val="none" w:sz="0" w:space="0" w:color="auto"/>
            <w:bottom w:val="none" w:sz="0" w:space="0" w:color="auto"/>
            <w:right w:val="none" w:sz="0" w:space="0" w:color="auto"/>
          </w:divBdr>
        </w:div>
        <w:div w:id="112485493">
          <w:marLeft w:val="0"/>
          <w:marRight w:val="0"/>
          <w:marTop w:val="0"/>
          <w:marBottom w:val="0"/>
          <w:divBdr>
            <w:top w:val="none" w:sz="0" w:space="0" w:color="auto"/>
            <w:left w:val="none" w:sz="0" w:space="0" w:color="auto"/>
            <w:bottom w:val="none" w:sz="0" w:space="0" w:color="auto"/>
            <w:right w:val="none" w:sz="0" w:space="0" w:color="auto"/>
          </w:divBdr>
        </w:div>
        <w:div w:id="355230935">
          <w:marLeft w:val="0"/>
          <w:marRight w:val="0"/>
          <w:marTop w:val="0"/>
          <w:marBottom w:val="0"/>
          <w:divBdr>
            <w:top w:val="none" w:sz="0" w:space="0" w:color="auto"/>
            <w:left w:val="none" w:sz="0" w:space="0" w:color="auto"/>
            <w:bottom w:val="none" w:sz="0" w:space="0" w:color="auto"/>
            <w:right w:val="none" w:sz="0" w:space="0" w:color="auto"/>
          </w:divBdr>
        </w:div>
        <w:div w:id="1049650049">
          <w:marLeft w:val="0"/>
          <w:marRight w:val="0"/>
          <w:marTop w:val="0"/>
          <w:marBottom w:val="0"/>
          <w:divBdr>
            <w:top w:val="none" w:sz="0" w:space="0" w:color="auto"/>
            <w:left w:val="none" w:sz="0" w:space="0" w:color="auto"/>
            <w:bottom w:val="none" w:sz="0" w:space="0" w:color="auto"/>
            <w:right w:val="none" w:sz="0" w:space="0" w:color="auto"/>
          </w:divBdr>
        </w:div>
        <w:div w:id="1966615560">
          <w:marLeft w:val="0"/>
          <w:marRight w:val="0"/>
          <w:marTop w:val="0"/>
          <w:marBottom w:val="0"/>
          <w:divBdr>
            <w:top w:val="none" w:sz="0" w:space="0" w:color="auto"/>
            <w:left w:val="none" w:sz="0" w:space="0" w:color="auto"/>
            <w:bottom w:val="none" w:sz="0" w:space="0" w:color="auto"/>
            <w:right w:val="none" w:sz="0" w:space="0" w:color="auto"/>
          </w:divBdr>
        </w:div>
      </w:divsChild>
    </w:div>
    <w:div w:id="1020427420">
      <w:bodyDiv w:val="1"/>
      <w:marLeft w:val="0"/>
      <w:marRight w:val="0"/>
      <w:marTop w:val="0"/>
      <w:marBottom w:val="0"/>
      <w:divBdr>
        <w:top w:val="none" w:sz="0" w:space="0" w:color="auto"/>
        <w:left w:val="none" w:sz="0" w:space="0" w:color="auto"/>
        <w:bottom w:val="none" w:sz="0" w:space="0" w:color="auto"/>
        <w:right w:val="none" w:sz="0" w:space="0" w:color="auto"/>
      </w:divBdr>
      <w:divsChild>
        <w:div w:id="948974317">
          <w:marLeft w:val="0"/>
          <w:marRight w:val="0"/>
          <w:marTop w:val="0"/>
          <w:marBottom w:val="0"/>
          <w:divBdr>
            <w:top w:val="none" w:sz="0" w:space="0" w:color="auto"/>
            <w:left w:val="none" w:sz="0" w:space="0" w:color="auto"/>
            <w:bottom w:val="none" w:sz="0" w:space="0" w:color="auto"/>
            <w:right w:val="none" w:sz="0" w:space="0" w:color="auto"/>
          </w:divBdr>
        </w:div>
        <w:div w:id="1312826235">
          <w:marLeft w:val="0"/>
          <w:marRight w:val="0"/>
          <w:marTop w:val="0"/>
          <w:marBottom w:val="0"/>
          <w:divBdr>
            <w:top w:val="none" w:sz="0" w:space="0" w:color="auto"/>
            <w:left w:val="none" w:sz="0" w:space="0" w:color="auto"/>
            <w:bottom w:val="none" w:sz="0" w:space="0" w:color="auto"/>
            <w:right w:val="none" w:sz="0" w:space="0" w:color="auto"/>
          </w:divBdr>
        </w:div>
        <w:div w:id="1079710316">
          <w:marLeft w:val="0"/>
          <w:marRight w:val="0"/>
          <w:marTop w:val="0"/>
          <w:marBottom w:val="0"/>
          <w:divBdr>
            <w:top w:val="none" w:sz="0" w:space="0" w:color="auto"/>
            <w:left w:val="none" w:sz="0" w:space="0" w:color="auto"/>
            <w:bottom w:val="none" w:sz="0" w:space="0" w:color="auto"/>
            <w:right w:val="none" w:sz="0" w:space="0" w:color="auto"/>
          </w:divBdr>
        </w:div>
        <w:div w:id="1169832528">
          <w:marLeft w:val="0"/>
          <w:marRight w:val="0"/>
          <w:marTop w:val="0"/>
          <w:marBottom w:val="0"/>
          <w:divBdr>
            <w:top w:val="none" w:sz="0" w:space="0" w:color="auto"/>
            <w:left w:val="none" w:sz="0" w:space="0" w:color="auto"/>
            <w:bottom w:val="none" w:sz="0" w:space="0" w:color="auto"/>
            <w:right w:val="none" w:sz="0" w:space="0" w:color="auto"/>
          </w:divBdr>
        </w:div>
        <w:div w:id="414860239">
          <w:marLeft w:val="0"/>
          <w:marRight w:val="0"/>
          <w:marTop w:val="0"/>
          <w:marBottom w:val="0"/>
          <w:divBdr>
            <w:top w:val="none" w:sz="0" w:space="0" w:color="auto"/>
            <w:left w:val="none" w:sz="0" w:space="0" w:color="auto"/>
            <w:bottom w:val="none" w:sz="0" w:space="0" w:color="auto"/>
            <w:right w:val="none" w:sz="0" w:space="0" w:color="auto"/>
          </w:divBdr>
        </w:div>
        <w:div w:id="10688767">
          <w:marLeft w:val="0"/>
          <w:marRight w:val="0"/>
          <w:marTop w:val="0"/>
          <w:marBottom w:val="0"/>
          <w:divBdr>
            <w:top w:val="none" w:sz="0" w:space="0" w:color="auto"/>
            <w:left w:val="none" w:sz="0" w:space="0" w:color="auto"/>
            <w:bottom w:val="none" w:sz="0" w:space="0" w:color="auto"/>
            <w:right w:val="none" w:sz="0" w:space="0" w:color="auto"/>
          </w:divBdr>
        </w:div>
        <w:div w:id="190458104">
          <w:marLeft w:val="0"/>
          <w:marRight w:val="0"/>
          <w:marTop w:val="0"/>
          <w:marBottom w:val="0"/>
          <w:divBdr>
            <w:top w:val="none" w:sz="0" w:space="0" w:color="auto"/>
            <w:left w:val="none" w:sz="0" w:space="0" w:color="auto"/>
            <w:bottom w:val="none" w:sz="0" w:space="0" w:color="auto"/>
            <w:right w:val="none" w:sz="0" w:space="0" w:color="auto"/>
          </w:divBdr>
        </w:div>
        <w:div w:id="1335378490">
          <w:marLeft w:val="0"/>
          <w:marRight w:val="0"/>
          <w:marTop w:val="0"/>
          <w:marBottom w:val="0"/>
          <w:divBdr>
            <w:top w:val="none" w:sz="0" w:space="0" w:color="auto"/>
            <w:left w:val="none" w:sz="0" w:space="0" w:color="auto"/>
            <w:bottom w:val="none" w:sz="0" w:space="0" w:color="auto"/>
            <w:right w:val="none" w:sz="0" w:space="0" w:color="auto"/>
          </w:divBdr>
        </w:div>
        <w:div w:id="985671138">
          <w:marLeft w:val="0"/>
          <w:marRight w:val="0"/>
          <w:marTop w:val="0"/>
          <w:marBottom w:val="0"/>
          <w:divBdr>
            <w:top w:val="none" w:sz="0" w:space="0" w:color="auto"/>
            <w:left w:val="none" w:sz="0" w:space="0" w:color="auto"/>
            <w:bottom w:val="none" w:sz="0" w:space="0" w:color="auto"/>
            <w:right w:val="none" w:sz="0" w:space="0" w:color="auto"/>
          </w:divBdr>
        </w:div>
        <w:div w:id="1659920357">
          <w:marLeft w:val="0"/>
          <w:marRight w:val="0"/>
          <w:marTop w:val="0"/>
          <w:marBottom w:val="0"/>
          <w:divBdr>
            <w:top w:val="none" w:sz="0" w:space="0" w:color="auto"/>
            <w:left w:val="none" w:sz="0" w:space="0" w:color="auto"/>
            <w:bottom w:val="none" w:sz="0" w:space="0" w:color="auto"/>
            <w:right w:val="none" w:sz="0" w:space="0" w:color="auto"/>
          </w:divBdr>
        </w:div>
        <w:div w:id="1915964616">
          <w:marLeft w:val="0"/>
          <w:marRight w:val="0"/>
          <w:marTop w:val="0"/>
          <w:marBottom w:val="0"/>
          <w:divBdr>
            <w:top w:val="none" w:sz="0" w:space="0" w:color="auto"/>
            <w:left w:val="none" w:sz="0" w:space="0" w:color="auto"/>
            <w:bottom w:val="none" w:sz="0" w:space="0" w:color="auto"/>
            <w:right w:val="none" w:sz="0" w:space="0" w:color="auto"/>
          </w:divBdr>
        </w:div>
        <w:div w:id="849024245">
          <w:marLeft w:val="0"/>
          <w:marRight w:val="0"/>
          <w:marTop w:val="0"/>
          <w:marBottom w:val="0"/>
          <w:divBdr>
            <w:top w:val="none" w:sz="0" w:space="0" w:color="auto"/>
            <w:left w:val="none" w:sz="0" w:space="0" w:color="auto"/>
            <w:bottom w:val="none" w:sz="0" w:space="0" w:color="auto"/>
            <w:right w:val="none" w:sz="0" w:space="0" w:color="auto"/>
          </w:divBdr>
        </w:div>
      </w:divsChild>
    </w:div>
    <w:div w:id="1046564915">
      <w:bodyDiv w:val="1"/>
      <w:marLeft w:val="0"/>
      <w:marRight w:val="0"/>
      <w:marTop w:val="0"/>
      <w:marBottom w:val="0"/>
      <w:divBdr>
        <w:top w:val="none" w:sz="0" w:space="0" w:color="auto"/>
        <w:left w:val="none" w:sz="0" w:space="0" w:color="auto"/>
        <w:bottom w:val="none" w:sz="0" w:space="0" w:color="auto"/>
        <w:right w:val="none" w:sz="0" w:space="0" w:color="auto"/>
      </w:divBdr>
      <w:divsChild>
        <w:div w:id="1188103479">
          <w:marLeft w:val="0"/>
          <w:marRight w:val="0"/>
          <w:marTop w:val="0"/>
          <w:marBottom w:val="0"/>
          <w:divBdr>
            <w:top w:val="none" w:sz="0" w:space="0" w:color="auto"/>
            <w:left w:val="none" w:sz="0" w:space="0" w:color="auto"/>
            <w:bottom w:val="none" w:sz="0" w:space="0" w:color="auto"/>
            <w:right w:val="none" w:sz="0" w:space="0" w:color="auto"/>
          </w:divBdr>
        </w:div>
        <w:div w:id="621116623">
          <w:marLeft w:val="0"/>
          <w:marRight w:val="0"/>
          <w:marTop w:val="0"/>
          <w:marBottom w:val="0"/>
          <w:divBdr>
            <w:top w:val="none" w:sz="0" w:space="0" w:color="auto"/>
            <w:left w:val="none" w:sz="0" w:space="0" w:color="auto"/>
            <w:bottom w:val="none" w:sz="0" w:space="0" w:color="auto"/>
            <w:right w:val="none" w:sz="0" w:space="0" w:color="auto"/>
          </w:divBdr>
        </w:div>
        <w:div w:id="1136797796">
          <w:marLeft w:val="0"/>
          <w:marRight w:val="0"/>
          <w:marTop w:val="0"/>
          <w:marBottom w:val="0"/>
          <w:divBdr>
            <w:top w:val="none" w:sz="0" w:space="0" w:color="auto"/>
            <w:left w:val="none" w:sz="0" w:space="0" w:color="auto"/>
            <w:bottom w:val="none" w:sz="0" w:space="0" w:color="auto"/>
            <w:right w:val="none" w:sz="0" w:space="0" w:color="auto"/>
          </w:divBdr>
        </w:div>
        <w:div w:id="178853742">
          <w:marLeft w:val="0"/>
          <w:marRight w:val="0"/>
          <w:marTop w:val="0"/>
          <w:marBottom w:val="0"/>
          <w:divBdr>
            <w:top w:val="none" w:sz="0" w:space="0" w:color="auto"/>
            <w:left w:val="none" w:sz="0" w:space="0" w:color="auto"/>
            <w:bottom w:val="none" w:sz="0" w:space="0" w:color="auto"/>
            <w:right w:val="none" w:sz="0" w:space="0" w:color="auto"/>
          </w:divBdr>
        </w:div>
      </w:divsChild>
    </w:div>
    <w:div w:id="1071268292">
      <w:bodyDiv w:val="1"/>
      <w:marLeft w:val="0"/>
      <w:marRight w:val="0"/>
      <w:marTop w:val="0"/>
      <w:marBottom w:val="0"/>
      <w:divBdr>
        <w:top w:val="none" w:sz="0" w:space="0" w:color="auto"/>
        <w:left w:val="none" w:sz="0" w:space="0" w:color="auto"/>
        <w:bottom w:val="none" w:sz="0" w:space="0" w:color="auto"/>
        <w:right w:val="none" w:sz="0" w:space="0" w:color="auto"/>
      </w:divBdr>
      <w:divsChild>
        <w:div w:id="800270544">
          <w:marLeft w:val="0"/>
          <w:marRight w:val="0"/>
          <w:marTop w:val="0"/>
          <w:marBottom w:val="0"/>
          <w:divBdr>
            <w:top w:val="none" w:sz="0" w:space="0" w:color="auto"/>
            <w:left w:val="none" w:sz="0" w:space="0" w:color="auto"/>
            <w:bottom w:val="none" w:sz="0" w:space="0" w:color="auto"/>
            <w:right w:val="none" w:sz="0" w:space="0" w:color="auto"/>
          </w:divBdr>
        </w:div>
        <w:div w:id="1014771722">
          <w:marLeft w:val="0"/>
          <w:marRight w:val="0"/>
          <w:marTop w:val="0"/>
          <w:marBottom w:val="0"/>
          <w:divBdr>
            <w:top w:val="none" w:sz="0" w:space="0" w:color="auto"/>
            <w:left w:val="none" w:sz="0" w:space="0" w:color="auto"/>
            <w:bottom w:val="none" w:sz="0" w:space="0" w:color="auto"/>
            <w:right w:val="none" w:sz="0" w:space="0" w:color="auto"/>
          </w:divBdr>
        </w:div>
      </w:divsChild>
    </w:div>
    <w:div w:id="1093284477">
      <w:bodyDiv w:val="1"/>
      <w:marLeft w:val="0"/>
      <w:marRight w:val="0"/>
      <w:marTop w:val="0"/>
      <w:marBottom w:val="0"/>
      <w:divBdr>
        <w:top w:val="none" w:sz="0" w:space="0" w:color="auto"/>
        <w:left w:val="none" w:sz="0" w:space="0" w:color="auto"/>
        <w:bottom w:val="none" w:sz="0" w:space="0" w:color="auto"/>
        <w:right w:val="none" w:sz="0" w:space="0" w:color="auto"/>
      </w:divBdr>
      <w:divsChild>
        <w:div w:id="1388214210">
          <w:marLeft w:val="0"/>
          <w:marRight w:val="0"/>
          <w:marTop w:val="0"/>
          <w:marBottom w:val="0"/>
          <w:divBdr>
            <w:top w:val="none" w:sz="0" w:space="0" w:color="auto"/>
            <w:left w:val="none" w:sz="0" w:space="0" w:color="auto"/>
            <w:bottom w:val="none" w:sz="0" w:space="0" w:color="auto"/>
            <w:right w:val="none" w:sz="0" w:space="0" w:color="auto"/>
          </w:divBdr>
        </w:div>
      </w:divsChild>
    </w:div>
    <w:div w:id="1140344573">
      <w:bodyDiv w:val="1"/>
      <w:marLeft w:val="0"/>
      <w:marRight w:val="0"/>
      <w:marTop w:val="0"/>
      <w:marBottom w:val="0"/>
      <w:divBdr>
        <w:top w:val="none" w:sz="0" w:space="0" w:color="auto"/>
        <w:left w:val="none" w:sz="0" w:space="0" w:color="auto"/>
        <w:bottom w:val="none" w:sz="0" w:space="0" w:color="auto"/>
        <w:right w:val="none" w:sz="0" w:space="0" w:color="auto"/>
      </w:divBdr>
      <w:divsChild>
        <w:div w:id="405305267">
          <w:marLeft w:val="0"/>
          <w:marRight w:val="0"/>
          <w:marTop w:val="0"/>
          <w:marBottom w:val="0"/>
          <w:divBdr>
            <w:top w:val="none" w:sz="0" w:space="0" w:color="auto"/>
            <w:left w:val="none" w:sz="0" w:space="0" w:color="auto"/>
            <w:bottom w:val="none" w:sz="0" w:space="0" w:color="auto"/>
            <w:right w:val="none" w:sz="0" w:space="0" w:color="auto"/>
          </w:divBdr>
        </w:div>
        <w:div w:id="1210265579">
          <w:marLeft w:val="0"/>
          <w:marRight w:val="0"/>
          <w:marTop w:val="0"/>
          <w:marBottom w:val="0"/>
          <w:divBdr>
            <w:top w:val="none" w:sz="0" w:space="0" w:color="auto"/>
            <w:left w:val="none" w:sz="0" w:space="0" w:color="auto"/>
            <w:bottom w:val="none" w:sz="0" w:space="0" w:color="auto"/>
            <w:right w:val="none" w:sz="0" w:space="0" w:color="auto"/>
          </w:divBdr>
        </w:div>
        <w:div w:id="1716151285">
          <w:marLeft w:val="0"/>
          <w:marRight w:val="0"/>
          <w:marTop w:val="0"/>
          <w:marBottom w:val="0"/>
          <w:divBdr>
            <w:top w:val="none" w:sz="0" w:space="0" w:color="auto"/>
            <w:left w:val="none" w:sz="0" w:space="0" w:color="auto"/>
            <w:bottom w:val="none" w:sz="0" w:space="0" w:color="auto"/>
            <w:right w:val="none" w:sz="0" w:space="0" w:color="auto"/>
          </w:divBdr>
        </w:div>
        <w:div w:id="1512722553">
          <w:marLeft w:val="0"/>
          <w:marRight w:val="0"/>
          <w:marTop w:val="0"/>
          <w:marBottom w:val="0"/>
          <w:divBdr>
            <w:top w:val="none" w:sz="0" w:space="0" w:color="auto"/>
            <w:left w:val="none" w:sz="0" w:space="0" w:color="auto"/>
            <w:bottom w:val="none" w:sz="0" w:space="0" w:color="auto"/>
            <w:right w:val="none" w:sz="0" w:space="0" w:color="auto"/>
          </w:divBdr>
        </w:div>
      </w:divsChild>
    </w:div>
    <w:div w:id="1157576167">
      <w:bodyDiv w:val="1"/>
      <w:marLeft w:val="0"/>
      <w:marRight w:val="0"/>
      <w:marTop w:val="0"/>
      <w:marBottom w:val="0"/>
      <w:divBdr>
        <w:top w:val="none" w:sz="0" w:space="0" w:color="auto"/>
        <w:left w:val="none" w:sz="0" w:space="0" w:color="auto"/>
        <w:bottom w:val="none" w:sz="0" w:space="0" w:color="auto"/>
        <w:right w:val="none" w:sz="0" w:space="0" w:color="auto"/>
      </w:divBdr>
      <w:divsChild>
        <w:div w:id="1855723557">
          <w:marLeft w:val="0"/>
          <w:marRight w:val="0"/>
          <w:marTop w:val="0"/>
          <w:marBottom w:val="0"/>
          <w:divBdr>
            <w:top w:val="none" w:sz="0" w:space="0" w:color="auto"/>
            <w:left w:val="none" w:sz="0" w:space="0" w:color="auto"/>
            <w:bottom w:val="none" w:sz="0" w:space="0" w:color="auto"/>
            <w:right w:val="none" w:sz="0" w:space="0" w:color="auto"/>
          </w:divBdr>
        </w:div>
        <w:div w:id="1665432733">
          <w:marLeft w:val="0"/>
          <w:marRight w:val="0"/>
          <w:marTop w:val="0"/>
          <w:marBottom w:val="0"/>
          <w:divBdr>
            <w:top w:val="none" w:sz="0" w:space="0" w:color="auto"/>
            <w:left w:val="none" w:sz="0" w:space="0" w:color="auto"/>
            <w:bottom w:val="none" w:sz="0" w:space="0" w:color="auto"/>
            <w:right w:val="none" w:sz="0" w:space="0" w:color="auto"/>
          </w:divBdr>
        </w:div>
        <w:div w:id="994183419">
          <w:marLeft w:val="0"/>
          <w:marRight w:val="0"/>
          <w:marTop w:val="0"/>
          <w:marBottom w:val="0"/>
          <w:divBdr>
            <w:top w:val="none" w:sz="0" w:space="0" w:color="auto"/>
            <w:left w:val="none" w:sz="0" w:space="0" w:color="auto"/>
            <w:bottom w:val="none" w:sz="0" w:space="0" w:color="auto"/>
            <w:right w:val="none" w:sz="0" w:space="0" w:color="auto"/>
          </w:divBdr>
        </w:div>
        <w:div w:id="279727157">
          <w:marLeft w:val="0"/>
          <w:marRight w:val="0"/>
          <w:marTop w:val="0"/>
          <w:marBottom w:val="0"/>
          <w:divBdr>
            <w:top w:val="none" w:sz="0" w:space="0" w:color="auto"/>
            <w:left w:val="none" w:sz="0" w:space="0" w:color="auto"/>
            <w:bottom w:val="none" w:sz="0" w:space="0" w:color="auto"/>
            <w:right w:val="none" w:sz="0" w:space="0" w:color="auto"/>
          </w:divBdr>
        </w:div>
        <w:div w:id="774787744">
          <w:marLeft w:val="0"/>
          <w:marRight w:val="0"/>
          <w:marTop w:val="0"/>
          <w:marBottom w:val="0"/>
          <w:divBdr>
            <w:top w:val="none" w:sz="0" w:space="0" w:color="auto"/>
            <w:left w:val="none" w:sz="0" w:space="0" w:color="auto"/>
            <w:bottom w:val="none" w:sz="0" w:space="0" w:color="auto"/>
            <w:right w:val="none" w:sz="0" w:space="0" w:color="auto"/>
          </w:divBdr>
        </w:div>
        <w:div w:id="1945726432">
          <w:marLeft w:val="0"/>
          <w:marRight w:val="0"/>
          <w:marTop w:val="0"/>
          <w:marBottom w:val="0"/>
          <w:divBdr>
            <w:top w:val="none" w:sz="0" w:space="0" w:color="auto"/>
            <w:left w:val="none" w:sz="0" w:space="0" w:color="auto"/>
            <w:bottom w:val="none" w:sz="0" w:space="0" w:color="auto"/>
            <w:right w:val="none" w:sz="0" w:space="0" w:color="auto"/>
          </w:divBdr>
        </w:div>
        <w:div w:id="1562323634">
          <w:marLeft w:val="0"/>
          <w:marRight w:val="0"/>
          <w:marTop w:val="0"/>
          <w:marBottom w:val="0"/>
          <w:divBdr>
            <w:top w:val="none" w:sz="0" w:space="0" w:color="auto"/>
            <w:left w:val="none" w:sz="0" w:space="0" w:color="auto"/>
            <w:bottom w:val="none" w:sz="0" w:space="0" w:color="auto"/>
            <w:right w:val="none" w:sz="0" w:space="0" w:color="auto"/>
          </w:divBdr>
        </w:div>
        <w:div w:id="2132554428">
          <w:marLeft w:val="0"/>
          <w:marRight w:val="0"/>
          <w:marTop w:val="0"/>
          <w:marBottom w:val="0"/>
          <w:divBdr>
            <w:top w:val="none" w:sz="0" w:space="0" w:color="auto"/>
            <w:left w:val="none" w:sz="0" w:space="0" w:color="auto"/>
            <w:bottom w:val="none" w:sz="0" w:space="0" w:color="auto"/>
            <w:right w:val="none" w:sz="0" w:space="0" w:color="auto"/>
          </w:divBdr>
        </w:div>
        <w:div w:id="2109304451">
          <w:marLeft w:val="0"/>
          <w:marRight w:val="0"/>
          <w:marTop w:val="0"/>
          <w:marBottom w:val="0"/>
          <w:divBdr>
            <w:top w:val="none" w:sz="0" w:space="0" w:color="auto"/>
            <w:left w:val="none" w:sz="0" w:space="0" w:color="auto"/>
            <w:bottom w:val="none" w:sz="0" w:space="0" w:color="auto"/>
            <w:right w:val="none" w:sz="0" w:space="0" w:color="auto"/>
          </w:divBdr>
        </w:div>
        <w:div w:id="1295987604">
          <w:marLeft w:val="0"/>
          <w:marRight w:val="0"/>
          <w:marTop w:val="0"/>
          <w:marBottom w:val="0"/>
          <w:divBdr>
            <w:top w:val="none" w:sz="0" w:space="0" w:color="auto"/>
            <w:left w:val="none" w:sz="0" w:space="0" w:color="auto"/>
            <w:bottom w:val="none" w:sz="0" w:space="0" w:color="auto"/>
            <w:right w:val="none" w:sz="0" w:space="0" w:color="auto"/>
          </w:divBdr>
        </w:div>
        <w:div w:id="1185053620">
          <w:marLeft w:val="0"/>
          <w:marRight w:val="0"/>
          <w:marTop w:val="0"/>
          <w:marBottom w:val="0"/>
          <w:divBdr>
            <w:top w:val="none" w:sz="0" w:space="0" w:color="auto"/>
            <w:left w:val="none" w:sz="0" w:space="0" w:color="auto"/>
            <w:bottom w:val="none" w:sz="0" w:space="0" w:color="auto"/>
            <w:right w:val="none" w:sz="0" w:space="0" w:color="auto"/>
          </w:divBdr>
        </w:div>
      </w:divsChild>
    </w:div>
    <w:div w:id="1160004164">
      <w:bodyDiv w:val="1"/>
      <w:marLeft w:val="0"/>
      <w:marRight w:val="0"/>
      <w:marTop w:val="0"/>
      <w:marBottom w:val="0"/>
      <w:divBdr>
        <w:top w:val="none" w:sz="0" w:space="0" w:color="auto"/>
        <w:left w:val="none" w:sz="0" w:space="0" w:color="auto"/>
        <w:bottom w:val="none" w:sz="0" w:space="0" w:color="auto"/>
        <w:right w:val="none" w:sz="0" w:space="0" w:color="auto"/>
      </w:divBdr>
      <w:divsChild>
        <w:div w:id="2117603335">
          <w:marLeft w:val="0"/>
          <w:marRight w:val="0"/>
          <w:marTop w:val="0"/>
          <w:marBottom w:val="0"/>
          <w:divBdr>
            <w:top w:val="none" w:sz="0" w:space="0" w:color="auto"/>
            <w:left w:val="none" w:sz="0" w:space="0" w:color="auto"/>
            <w:bottom w:val="none" w:sz="0" w:space="0" w:color="auto"/>
            <w:right w:val="none" w:sz="0" w:space="0" w:color="auto"/>
          </w:divBdr>
        </w:div>
        <w:div w:id="1748763857">
          <w:marLeft w:val="0"/>
          <w:marRight w:val="0"/>
          <w:marTop w:val="0"/>
          <w:marBottom w:val="0"/>
          <w:divBdr>
            <w:top w:val="none" w:sz="0" w:space="0" w:color="auto"/>
            <w:left w:val="none" w:sz="0" w:space="0" w:color="auto"/>
            <w:bottom w:val="none" w:sz="0" w:space="0" w:color="auto"/>
            <w:right w:val="none" w:sz="0" w:space="0" w:color="auto"/>
          </w:divBdr>
        </w:div>
        <w:div w:id="1374842976">
          <w:marLeft w:val="0"/>
          <w:marRight w:val="0"/>
          <w:marTop w:val="0"/>
          <w:marBottom w:val="0"/>
          <w:divBdr>
            <w:top w:val="none" w:sz="0" w:space="0" w:color="auto"/>
            <w:left w:val="none" w:sz="0" w:space="0" w:color="auto"/>
            <w:bottom w:val="none" w:sz="0" w:space="0" w:color="auto"/>
            <w:right w:val="none" w:sz="0" w:space="0" w:color="auto"/>
          </w:divBdr>
        </w:div>
        <w:div w:id="998734279">
          <w:marLeft w:val="0"/>
          <w:marRight w:val="0"/>
          <w:marTop w:val="0"/>
          <w:marBottom w:val="0"/>
          <w:divBdr>
            <w:top w:val="none" w:sz="0" w:space="0" w:color="auto"/>
            <w:left w:val="none" w:sz="0" w:space="0" w:color="auto"/>
            <w:bottom w:val="none" w:sz="0" w:space="0" w:color="auto"/>
            <w:right w:val="none" w:sz="0" w:space="0" w:color="auto"/>
          </w:divBdr>
        </w:div>
        <w:div w:id="34742766">
          <w:marLeft w:val="0"/>
          <w:marRight w:val="0"/>
          <w:marTop w:val="0"/>
          <w:marBottom w:val="0"/>
          <w:divBdr>
            <w:top w:val="none" w:sz="0" w:space="0" w:color="auto"/>
            <w:left w:val="none" w:sz="0" w:space="0" w:color="auto"/>
            <w:bottom w:val="none" w:sz="0" w:space="0" w:color="auto"/>
            <w:right w:val="none" w:sz="0" w:space="0" w:color="auto"/>
          </w:divBdr>
        </w:div>
      </w:divsChild>
    </w:div>
    <w:div w:id="1245141058">
      <w:bodyDiv w:val="1"/>
      <w:marLeft w:val="0"/>
      <w:marRight w:val="0"/>
      <w:marTop w:val="0"/>
      <w:marBottom w:val="0"/>
      <w:divBdr>
        <w:top w:val="none" w:sz="0" w:space="0" w:color="auto"/>
        <w:left w:val="none" w:sz="0" w:space="0" w:color="auto"/>
        <w:bottom w:val="none" w:sz="0" w:space="0" w:color="auto"/>
        <w:right w:val="none" w:sz="0" w:space="0" w:color="auto"/>
      </w:divBdr>
      <w:divsChild>
        <w:div w:id="487330521">
          <w:marLeft w:val="0"/>
          <w:marRight w:val="0"/>
          <w:marTop w:val="0"/>
          <w:marBottom w:val="0"/>
          <w:divBdr>
            <w:top w:val="none" w:sz="0" w:space="0" w:color="auto"/>
            <w:left w:val="none" w:sz="0" w:space="0" w:color="auto"/>
            <w:bottom w:val="none" w:sz="0" w:space="0" w:color="auto"/>
            <w:right w:val="none" w:sz="0" w:space="0" w:color="auto"/>
          </w:divBdr>
        </w:div>
        <w:div w:id="319627396">
          <w:marLeft w:val="0"/>
          <w:marRight w:val="0"/>
          <w:marTop w:val="0"/>
          <w:marBottom w:val="0"/>
          <w:divBdr>
            <w:top w:val="none" w:sz="0" w:space="0" w:color="auto"/>
            <w:left w:val="none" w:sz="0" w:space="0" w:color="auto"/>
            <w:bottom w:val="none" w:sz="0" w:space="0" w:color="auto"/>
            <w:right w:val="none" w:sz="0" w:space="0" w:color="auto"/>
          </w:divBdr>
        </w:div>
        <w:div w:id="106701180">
          <w:marLeft w:val="0"/>
          <w:marRight w:val="0"/>
          <w:marTop w:val="0"/>
          <w:marBottom w:val="0"/>
          <w:divBdr>
            <w:top w:val="none" w:sz="0" w:space="0" w:color="auto"/>
            <w:left w:val="none" w:sz="0" w:space="0" w:color="auto"/>
            <w:bottom w:val="none" w:sz="0" w:space="0" w:color="auto"/>
            <w:right w:val="none" w:sz="0" w:space="0" w:color="auto"/>
          </w:divBdr>
        </w:div>
        <w:div w:id="793598493">
          <w:marLeft w:val="0"/>
          <w:marRight w:val="0"/>
          <w:marTop w:val="0"/>
          <w:marBottom w:val="0"/>
          <w:divBdr>
            <w:top w:val="none" w:sz="0" w:space="0" w:color="auto"/>
            <w:left w:val="none" w:sz="0" w:space="0" w:color="auto"/>
            <w:bottom w:val="none" w:sz="0" w:space="0" w:color="auto"/>
            <w:right w:val="none" w:sz="0" w:space="0" w:color="auto"/>
          </w:divBdr>
        </w:div>
        <w:div w:id="706371627">
          <w:marLeft w:val="0"/>
          <w:marRight w:val="0"/>
          <w:marTop w:val="0"/>
          <w:marBottom w:val="0"/>
          <w:divBdr>
            <w:top w:val="none" w:sz="0" w:space="0" w:color="auto"/>
            <w:left w:val="none" w:sz="0" w:space="0" w:color="auto"/>
            <w:bottom w:val="none" w:sz="0" w:space="0" w:color="auto"/>
            <w:right w:val="none" w:sz="0" w:space="0" w:color="auto"/>
          </w:divBdr>
        </w:div>
      </w:divsChild>
    </w:div>
    <w:div w:id="1354577967">
      <w:bodyDiv w:val="1"/>
      <w:marLeft w:val="0"/>
      <w:marRight w:val="0"/>
      <w:marTop w:val="0"/>
      <w:marBottom w:val="0"/>
      <w:divBdr>
        <w:top w:val="none" w:sz="0" w:space="0" w:color="auto"/>
        <w:left w:val="none" w:sz="0" w:space="0" w:color="auto"/>
        <w:bottom w:val="none" w:sz="0" w:space="0" w:color="auto"/>
        <w:right w:val="none" w:sz="0" w:space="0" w:color="auto"/>
      </w:divBdr>
      <w:divsChild>
        <w:div w:id="488256031">
          <w:marLeft w:val="0"/>
          <w:marRight w:val="0"/>
          <w:marTop w:val="0"/>
          <w:marBottom w:val="0"/>
          <w:divBdr>
            <w:top w:val="none" w:sz="0" w:space="0" w:color="auto"/>
            <w:left w:val="none" w:sz="0" w:space="0" w:color="auto"/>
            <w:bottom w:val="none" w:sz="0" w:space="0" w:color="auto"/>
            <w:right w:val="none" w:sz="0" w:space="0" w:color="auto"/>
          </w:divBdr>
        </w:div>
        <w:div w:id="1576548114">
          <w:marLeft w:val="0"/>
          <w:marRight w:val="0"/>
          <w:marTop w:val="0"/>
          <w:marBottom w:val="0"/>
          <w:divBdr>
            <w:top w:val="none" w:sz="0" w:space="0" w:color="auto"/>
            <w:left w:val="none" w:sz="0" w:space="0" w:color="auto"/>
            <w:bottom w:val="none" w:sz="0" w:space="0" w:color="auto"/>
            <w:right w:val="none" w:sz="0" w:space="0" w:color="auto"/>
          </w:divBdr>
        </w:div>
      </w:divsChild>
    </w:div>
    <w:div w:id="1397433277">
      <w:bodyDiv w:val="1"/>
      <w:marLeft w:val="0"/>
      <w:marRight w:val="0"/>
      <w:marTop w:val="0"/>
      <w:marBottom w:val="0"/>
      <w:divBdr>
        <w:top w:val="none" w:sz="0" w:space="0" w:color="auto"/>
        <w:left w:val="none" w:sz="0" w:space="0" w:color="auto"/>
        <w:bottom w:val="none" w:sz="0" w:space="0" w:color="auto"/>
        <w:right w:val="none" w:sz="0" w:space="0" w:color="auto"/>
      </w:divBdr>
      <w:divsChild>
        <w:div w:id="59836464">
          <w:marLeft w:val="0"/>
          <w:marRight w:val="0"/>
          <w:marTop w:val="0"/>
          <w:marBottom w:val="0"/>
          <w:divBdr>
            <w:top w:val="none" w:sz="0" w:space="0" w:color="auto"/>
            <w:left w:val="none" w:sz="0" w:space="0" w:color="auto"/>
            <w:bottom w:val="none" w:sz="0" w:space="0" w:color="auto"/>
            <w:right w:val="none" w:sz="0" w:space="0" w:color="auto"/>
          </w:divBdr>
        </w:div>
        <w:div w:id="728768612">
          <w:marLeft w:val="0"/>
          <w:marRight w:val="0"/>
          <w:marTop w:val="0"/>
          <w:marBottom w:val="0"/>
          <w:divBdr>
            <w:top w:val="none" w:sz="0" w:space="0" w:color="auto"/>
            <w:left w:val="none" w:sz="0" w:space="0" w:color="auto"/>
            <w:bottom w:val="none" w:sz="0" w:space="0" w:color="auto"/>
            <w:right w:val="none" w:sz="0" w:space="0" w:color="auto"/>
          </w:divBdr>
        </w:div>
        <w:div w:id="629822091">
          <w:marLeft w:val="0"/>
          <w:marRight w:val="0"/>
          <w:marTop w:val="0"/>
          <w:marBottom w:val="0"/>
          <w:divBdr>
            <w:top w:val="none" w:sz="0" w:space="0" w:color="auto"/>
            <w:left w:val="none" w:sz="0" w:space="0" w:color="auto"/>
            <w:bottom w:val="none" w:sz="0" w:space="0" w:color="auto"/>
            <w:right w:val="none" w:sz="0" w:space="0" w:color="auto"/>
          </w:divBdr>
        </w:div>
        <w:div w:id="973489281">
          <w:marLeft w:val="0"/>
          <w:marRight w:val="0"/>
          <w:marTop w:val="0"/>
          <w:marBottom w:val="0"/>
          <w:divBdr>
            <w:top w:val="none" w:sz="0" w:space="0" w:color="auto"/>
            <w:left w:val="none" w:sz="0" w:space="0" w:color="auto"/>
            <w:bottom w:val="none" w:sz="0" w:space="0" w:color="auto"/>
            <w:right w:val="none" w:sz="0" w:space="0" w:color="auto"/>
          </w:divBdr>
        </w:div>
      </w:divsChild>
    </w:div>
    <w:div w:id="1407266366">
      <w:bodyDiv w:val="1"/>
      <w:marLeft w:val="0"/>
      <w:marRight w:val="0"/>
      <w:marTop w:val="0"/>
      <w:marBottom w:val="0"/>
      <w:divBdr>
        <w:top w:val="none" w:sz="0" w:space="0" w:color="auto"/>
        <w:left w:val="none" w:sz="0" w:space="0" w:color="auto"/>
        <w:bottom w:val="none" w:sz="0" w:space="0" w:color="auto"/>
        <w:right w:val="none" w:sz="0" w:space="0" w:color="auto"/>
      </w:divBdr>
      <w:divsChild>
        <w:div w:id="624821065">
          <w:marLeft w:val="0"/>
          <w:marRight w:val="0"/>
          <w:marTop w:val="0"/>
          <w:marBottom w:val="0"/>
          <w:divBdr>
            <w:top w:val="none" w:sz="0" w:space="0" w:color="auto"/>
            <w:left w:val="none" w:sz="0" w:space="0" w:color="auto"/>
            <w:bottom w:val="none" w:sz="0" w:space="0" w:color="auto"/>
            <w:right w:val="none" w:sz="0" w:space="0" w:color="auto"/>
          </w:divBdr>
        </w:div>
        <w:div w:id="294920538">
          <w:marLeft w:val="0"/>
          <w:marRight w:val="0"/>
          <w:marTop w:val="0"/>
          <w:marBottom w:val="0"/>
          <w:divBdr>
            <w:top w:val="none" w:sz="0" w:space="0" w:color="auto"/>
            <w:left w:val="none" w:sz="0" w:space="0" w:color="auto"/>
            <w:bottom w:val="none" w:sz="0" w:space="0" w:color="auto"/>
            <w:right w:val="none" w:sz="0" w:space="0" w:color="auto"/>
          </w:divBdr>
        </w:div>
        <w:div w:id="257182235">
          <w:marLeft w:val="0"/>
          <w:marRight w:val="0"/>
          <w:marTop w:val="0"/>
          <w:marBottom w:val="0"/>
          <w:divBdr>
            <w:top w:val="none" w:sz="0" w:space="0" w:color="auto"/>
            <w:left w:val="none" w:sz="0" w:space="0" w:color="auto"/>
            <w:bottom w:val="none" w:sz="0" w:space="0" w:color="auto"/>
            <w:right w:val="none" w:sz="0" w:space="0" w:color="auto"/>
          </w:divBdr>
        </w:div>
        <w:div w:id="392848087">
          <w:marLeft w:val="0"/>
          <w:marRight w:val="0"/>
          <w:marTop w:val="0"/>
          <w:marBottom w:val="0"/>
          <w:divBdr>
            <w:top w:val="none" w:sz="0" w:space="0" w:color="auto"/>
            <w:left w:val="none" w:sz="0" w:space="0" w:color="auto"/>
            <w:bottom w:val="none" w:sz="0" w:space="0" w:color="auto"/>
            <w:right w:val="none" w:sz="0" w:space="0" w:color="auto"/>
          </w:divBdr>
        </w:div>
        <w:div w:id="2051219651">
          <w:marLeft w:val="0"/>
          <w:marRight w:val="0"/>
          <w:marTop w:val="0"/>
          <w:marBottom w:val="0"/>
          <w:divBdr>
            <w:top w:val="none" w:sz="0" w:space="0" w:color="auto"/>
            <w:left w:val="none" w:sz="0" w:space="0" w:color="auto"/>
            <w:bottom w:val="none" w:sz="0" w:space="0" w:color="auto"/>
            <w:right w:val="none" w:sz="0" w:space="0" w:color="auto"/>
          </w:divBdr>
        </w:div>
        <w:div w:id="1968270308">
          <w:marLeft w:val="0"/>
          <w:marRight w:val="0"/>
          <w:marTop w:val="0"/>
          <w:marBottom w:val="0"/>
          <w:divBdr>
            <w:top w:val="none" w:sz="0" w:space="0" w:color="auto"/>
            <w:left w:val="none" w:sz="0" w:space="0" w:color="auto"/>
            <w:bottom w:val="none" w:sz="0" w:space="0" w:color="auto"/>
            <w:right w:val="none" w:sz="0" w:space="0" w:color="auto"/>
          </w:divBdr>
        </w:div>
        <w:div w:id="700014039">
          <w:marLeft w:val="0"/>
          <w:marRight w:val="0"/>
          <w:marTop w:val="0"/>
          <w:marBottom w:val="0"/>
          <w:divBdr>
            <w:top w:val="none" w:sz="0" w:space="0" w:color="auto"/>
            <w:left w:val="none" w:sz="0" w:space="0" w:color="auto"/>
            <w:bottom w:val="none" w:sz="0" w:space="0" w:color="auto"/>
            <w:right w:val="none" w:sz="0" w:space="0" w:color="auto"/>
          </w:divBdr>
        </w:div>
        <w:div w:id="944116498">
          <w:marLeft w:val="0"/>
          <w:marRight w:val="0"/>
          <w:marTop w:val="0"/>
          <w:marBottom w:val="0"/>
          <w:divBdr>
            <w:top w:val="none" w:sz="0" w:space="0" w:color="auto"/>
            <w:left w:val="none" w:sz="0" w:space="0" w:color="auto"/>
            <w:bottom w:val="none" w:sz="0" w:space="0" w:color="auto"/>
            <w:right w:val="none" w:sz="0" w:space="0" w:color="auto"/>
          </w:divBdr>
        </w:div>
        <w:div w:id="539517832">
          <w:marLeft w:val="0"/>
          <w:marRight w:val="0"/>
          <w:marTop w:val="0"/>
          <w:marBottom w:val="0"/>
          <w:divBdr>
            <w:top w:val="none" w:sz="0" w:space="0" w:color="auto"/>
            <w:left w:val="none" w:sz="0" w:space="0" w:color="auto"/>
            <w:bottom w:val="none" w:sz="0" w:space="0" w:color="auto"/>
            <w:right w:val="none" w:sz="0" w:space="0" w:color="auto"/>
          </w:divBdr>
        </w:div>
        <w:div w:id="2118481892">
          <w:marLeft w:val="0"/>
          <w:marRight w:val="0"/>
          <w:marTop w:val="0"/>
          <w:marBottom w:val="0"/>
          <w:divBdr>
            <w:top w:val="none" w:sz="0" w:space="0" w:color="auto"/>
            <w:left w:val="none" w:sz="0" w:space="0" w:color="auto"/>
            <w:bottom w:val="none" w:sz="0" w:space="0" w:color="auto"/>
            <w:right w:val="none" w:sz="0" w:space="0" w:color="auto"/>
          </w:divBdr>
        </w:div>
        <w:div w:id="538318039">
          <w:marLeft w:val="0"/>
          <w:marRight w:val="0"/>
          <w:marTop w:val="0"/>
          <w:marBottom w:val="0"/>
          <w:divBdr>
            <w:top w:val="none" w:sz="0" w:space="0" w:color="auto"/>
            <w:left w:val="none" w:sz="0" w:space="0" w:color="auto"/>
            <w:bottom w:val="none" w:sz="0" w:space="0" w:color="auto"/>
            <w:right w:val="none" w:sz="0" w:space="0" w:color="auto"/>
          </w:divBdr>
        </w:div>
        <w:div w:id="2063479701">
          <w:marLeft w:val="0"/>
          <w:marRight w:val="0"/>
          <w:marTop w:val="0"/>
          <w:marBottom w:val="0"/>
          <w:divBdr>
            <w:top w:val="none" w:sz="0" w:space="0" w:color="auto"/>
            <w:left w:val="none" w:sz="0" w:space="0" w:color="auto"/>
            <w:bottom w:val="none" w:sz="0" w:space="0" w:color="auto"/>
            <w:right w:val="none" w:sz="0" w:space="0" w:color="auto"/>
          </w:divBdr>
        </w:div>
        <w:div w:id="1965304511">
          <w:marLeft w:val="0"/>
          <w:marRight w:val="0"/>
          <w:marTop w:val="0"/>
          <w:marBottom w:val="0"/>
          <w:divBdr>
            <w:top w:val="none" w:sz="0" w:space="0" w:color="auto"/>
            <w:left w:val="none" w:sz="0" w:space="0" w:color="auto"/>
            <w:bottom w:val="none" w:sz="0" w:space="0" w:color="auto"/>
            <w:right w:val="none" w:sz="0" w:space="0" w:color="auto"/>
          </w:divBdr>
        </w:div>
        <w:div w:id="1994486609">
          <w:marLeft w:val="0"/>
          <w:marRight w:val="0"/>
          <w:marTop w:val="0"/>
          <w:marBottom w:val="0"/>
          <w:divBdr>
            <w:top w:val="none" w:sz="0" w:space="0" w:color="auto"/>
            <w:left w:val="none" w:sz="0" w:space="0" w:color="auto"/>
            <w:bottom w:val="none" w:sz="0" w:space="0" w:color="auto"/>
            <w:right w:val="none" w:sz="0" w:space="0" w:color="auto"/>
          </w:divBdr>
        </w:div>
        <w:div w:id="227694965">
          <w:marLeft w:val="0"/>
          <w:marRight w:val="0"/>
          <w:marTop w:val="0"/>
          <w:marBottom w:val="0"/>
          <w:divBdr>
            <w:top w:val="none" w:sz="0" w:space="0" w:color="auto"/>
            <w:left w:val="none" w:sz="0" w:space="0" w:color="auto"/>
            <w:bottom w:val="none" w:sz="0" w:space="0" w:color="auto"/>
            <w:right w:val="none" w:sz="0" w:space="0" w:color="auto"/>
          </w:divBdr>
        </w:div>
        <w:div w:id="1838885712">
          <w:marLeft w:val="0"/>
          <w:marRight w:val="0"/>
          <w:marTop w:val="0"/>
          <w:marBottom w:val="0"/>
          <w:divBdr>
            <w:top w:val="none" w:sz="0" w:space="0" w:color="auto"/>
            <w:left w:val="none" w:sz="0" w:space="0" w:color="auto"/>
            <w:bottom w:val="none" w:sz="0" w:space="0" w:color="auto"/>
            <w:right w:val="none" w:sz="0" w:space="0" w:color="auto"/>
          </w:divBdr>
        </w:div>
        <w:div w:id="899167865">
          <w:marLeft w:val="0"/>
          <w:marRight w:val="0"/>
          <w:marTop w:val="0"/>
          <w:marBottom w:val="0"/>
          <w:divBdr>
            <w:top w:val="none" w:sz="0" w:space="0" w:color="auto"/>
            <w:left w:val="none" w:sz="0" w:space="0" w:color="auto"/>
            <w:bottom w:val="none" w:sz="0" w:space="0" w:color="auto"/>
            <w:right w:val="none" w:sz="0" w:space="0" w:color="auto"/>
          </w:divBdr>
        </w:div>
        <w:div w:id="1469589843">
          <w:marLeft w:val="0"/>
          <w:marRight w:val="0"/>
          <w:marTop w:val="0"/>
          <w:marBottom w:val="0"/>
          <w:divBdr>
            <w:top w:val="none" w:sz="0" w:space="0" w:color="auto"/>
            <w:left w:val="none" w:sz="0" w:space="0" w:color="auto"/>
            <w:bottom w:val="none" w:sz="0" w:space="0" w:color="auto"/>
            <w:right w:val="none" w:sz="0" w:space="0" w:color="auto"/>
          </w:divBdr>
        </w:div>
        <w:div w:id="1657612692">
          <w:marLeft w:val="0"/>
          <w:marRight w:val="0"/>
          <w:marTop w:val="0"/>
          <w:marBottom w:val="0"/>
          <w:divBdr>
            <w:top w:val="none" w:sz="0" w:space="0" w:color="auto"/>
            <w:left w:val="none" w:sz="0" w:space="0" w:color="auto"/>
            <w:bottom w:val="none" w:sz="0" w:space="0" w:color="auto"/>
            <w:right w:val="none" w:sz="0" w:space="0" w:color="auto"/>
          </w:divBdr>
        </w:div>
        <w:div w:id="801386912">
          <w:marLeft w:val="0"/>
          <w:marRight w:val="0"/>
          <w:marTop w:val="0"/>
          <w:marBottom w:val="0"/>
          <w:divBdr>
            <w:top w:val="none" w:sz="0" w:space="0" w:color="auto"/>
            <w:left w:val="none" w:sz="0" w:space="0" w:color="auto"/>
            <w:bottom w:val="none" w:sz="0" w:space="0" w:color="auto"/>
            <w:right w:val="none" w:sz="0" w:space="0" w:color="auto"/>
          </w:divBdr>
        </w:div>
      </w:divsChild>
    </w:div>
    <w:div w:id="1437555045">
      <w:bodyDiv w:val="1"/>
      <w:marLeft w:val="0"/>
      <w:marRight w:val="0"/>
      <w:marTop w:val="0"/>
      <w:marBottom w:val="0"/>
      <w:divBdr>
        <w:top w:val="none" w:sz="0" w:space="0" w:color="auto"/>
        <w:left w:val="none" w:sz="0" w:space="0" w:color="auto"/>
        <w:bottom w:val="none" w:sz="0" w:space="0" w:color="auto"/>
        <w:right w:val="none" w:sz="0" w:space="0" w:color="auto"/>
      </w:divBdr>
      <w:divsChild>
        <w:div w:id="1165047088">
          <w:marLeft w:val="0"/>
          <w:marRight w:val="0"/>
          <w:marTop w:val="0"/>
          <w:marBottom w:val="0"/>
          <w:divBdr>
            <w:top w:val="none" w:sz="0" w:space="0" w:color="auto"/>
            <w:left w:val="none" w:sz="0" w:space="0" w:color="auto"/>
            <w:bottom w:val="none" w:sz="0" w:space="0" w:color="auto"/>
            <w:right w:val="none" w:sz="0" w:space="0" w:color="auto"/>
          </w:divBdr>
        </w:div>
        <w:div w:id="2136410114">
          <w:marLeft w:val="0"/>
          <w:marRight w:val="0"/>
          <w:marTop w:val="0"/>
          <w:marBottom w:val="0"/>
          <w:divBdr>
            <w:top w:val="none" w:sz="0" w:space="0" w:color="auto"/>
            <w:left w:val="none" w:sz="0" w:space="0" w:color="auto"/>
            <w:bottom w:val="none" w:sz="0" w:space="0" w:color="auto"/>
            <w:right w:val="none" w:sz="0" w:space="0" w:color="auto"/>
          </w:divBdr>
        </w:div>
      </w:divsChild>
    </w:div>
    <w:div w:id="1462528246">
      <w:bodyDiv w:val="1"/>
      <w:marLeft w:val="0"/>
      <w:marRight w:val="0"/>
      <w:marTop w:val="0"/>
      <w:marBottom w:val="0"/>
      <w:divBdr>
        <w:top w:val="none" w:sz="0" w:space="0" w:color="auto"/>
        <w:left w:val="none" w:sz="0" w:space="0" w:color="auto"/>
        <w:bottom w:val="none" w:sz="0" w:space="0" w:color="auto"/>
        <w:right w:val="none" w:sz="0" w:space="0" w:color="auto"/>
      </w:divBdr>
      <w:divsChild>
        <w:div w:id="1293756892">
          <w:marLeft w:val="0"/>
          <w:marRight w:val="0"/>
          <w:marTop w:val="0"/>
          <w:marBottom w:val="0"/>
          <w:divBdr>
            <w:top w:val="none" w:sz="0" w:space="0" w:color="auto"/>
            <w:left w:val="none" w:sz="0" w:space="0" w:color="auto"/>
            <w:bottom w:val="none" w:sz="0" w:space="0" w:color="auto"/>
            <w:right w:val="none" w:sz="0" w:space="0" w:color="auto"/>
          </w:divBdr>
        </w:div>
        <w:div w:id="2097627745">
          <w:marLeft w:val="0"/>
          <w:marRight w:val="0"/>
          <w:marTop w:val="0"/>
          <w:marBottom w:val="0"/>
          <w:divBdr>
            <w:top w:val="none" w:sz="0" w:space="0" w:color="auto"/>
            <w:left w:val="none" w:sz="0" w:space="0" w:color="auto"/>
            <w:bottom w:val="none" w:sz="0" w:space="0" w:color="auto"/>
            <w:right w:val="none" w:sz="0" w:space="0" w:color="auto"/>
          </w:divBdr>
        </w:div>
      </w:divsChild>
    </w:div>
    <w:div w:id="1477914297">
      <w:bodyDiv w:val="1"/>
      <w:marLeft w:val="0"/>
      <w:marRight w:val="0"/>
      <w:marTop w:val="0"/>
      <w:marBottom w:val="0"/>
      <w:divBdr>
        <w:top w:val="none" w:sz="0" w:space="0" w:color="auto"/>
        <w:left w:val="none" w:sz="0" w:space="0" w:color="auto"/>
        <w:bottom w:val="none" w:sz="0" w:space="0" w:color="auto"/>
        <w:right w:val="none" w:sz="0" w:space="0" w:color="auto"/>
      </w:divBdr>
      <w:divsChild>
        <w:div w:id="512380509">
          <w:marLeft w:val="0"/>
          <w:marRight w:val="0"/>
          <w:marTop w:val="0"/>
          <w:marBottom w:val="0"/>
          <w:divBdr>
            <w:top w:val="none" w:sz="0" w:space="0" w:color="auto"/>
            <w:left w:val="none" w:sz="0" w:space="0" w:color="auto"/>
            <w:bottom w:val="none" w:sz="0" w:space="0" w:color="auto"/>
            <w:right w:val="none" w:sz="0" w:space="0" w:color="auto"/>
          </w:divBdr>
        </w:div>
        <w:div w:id="1407846836">
          <w:marLeft w:val="0"/>
          <w:marRight w:val="0"/>
          <w:marTop w:val="0"/>
          <w:marBottom w:val="0"/>
          <w:divBdr>
            <w:top w:val="none" w:sz="0" w:space="0" w:color="auto"/>
            <w:left w:val="none" w:sz="0" w:space="0" w:color="auto"/>
            <w:bottom w:val="none" w:sz="0" w:space="0" w:color="auto"/>
            <w:right w:val="none" w:sz="0" w:space="0" w:color="auto"/>
          </w:divBdr>
        </w:div>
        <w:div w:id="1498500797">
          <w:marLeft w:val="0"/>
          <w:marRight w:val="0"/>
          <w:marTop w:val="0"/>
          <w:marBottom w:val="0"/>
          <w:divBdr>
            <w:top w:val="none" w:sz="0" w:space="0" w:color="auto"/>
            <w:left w:val="none" w:sz="0" w:space="0" w:color="auto"/>
            <w:bottom w:val="none" w:sz="0" w:space="0" w:color="auto"/>
            <w:right w:val="none" w:sz="0" w:space="0" w:color="auto"/>
          </w:divBdr>
        </w:div>
        <w:div w:id="1250846063">
          <w:marLeft w:val="0"/>
          <w:marRight w:val="0"/>
          <w:marTop w:val="0"/>
          <w:marBottom w:val="0"/>
          <w:divBdr>
            <w:top w:val="none" w:sz="0" w:space="0" w:color="auto"/>
            <w:left w:val="none" w:sz="0" w:space="0" w:color="auto"/>
            <w:bottom w:val="none" w:sz="0" w:space="0" w:color="auto"/>
            <w:right w:val="none" w:sz="0" w:space="0" w:color="auto"/>
          </w:divBdr>
        </w:div>
        <w:div w:id="1815371884">
          <w:marLeft w:val="0"/>
          <w:marRight w:val="0"/>
          <w:marTop w:val="0"/>
          <w:marBottom w:val="0"/>
          <w:divBdr>
            <w:top w:val="none" w:sz="0" w:space="0" w:color="auto"/>
            <w:left w:val="none" w:sz="0" w:space="0" w:color="auto"/>
            <w:bottom w:val="none" w:sz="0" w:space="0" w:color="auto"/>
            <w:right w:val="none" w:sz="0" w:space="0" w:color="auto"/>
          </w:divBdr>
        </w:div>
        <w:div w:id="680620467">
          <w:marLeft w:val="0"/>
          <w:marRight w:val="0"/>
          <w:marTop w:val="0"/>
          <w:marBottom w:val="0"/>
          <w:divBdr>
            <w:top w:val="none" w:sz="0" w:space="0" w:color="auto"/>
            <w:left w:val="none" w:sz="0" w:space="0" w:color="auto"/>
            <w:bottom w:val="none" w:sz="0" w:space="0" w:color="auto"/>
            <w:right w:val="none" w:sz="0" w:space="0" w:color="auto"/>
          </w:divBdr>
        </w:div>
      </w:divsChild>
    </w:div>
    <w:div w:id="1512187126">
      <w:bodyDiv w:val="1"/>
      <w:marLeft w:val="0"/>
      <w:marRight w:val="0"/>
      <w:marTop w:val="0"/>
      <w:marBottom w:val="0"/>
      <w:divBdr>
        <w:top w:val="none" w:sz="0" w:space="0" w:color="auto"/>
        <w:left w:val="none" w:sz="0" w:space="0" w:color="auto"/>
        <w:bottom w:val="none" w:sz="0" w:space="0" w:color="auto"/>
        <w:right w:val="none" w:sz="0" w:space="0" w:color="auto"/>
      </w:divBdr>
      <w:divsChild>
        <w:div w:id="1766607050">
          <w:marLeft w:val="0"/>
          <w:marRight w:val="0"/>
          <w:marTop w:val="0"/>
          <w:marBottom w:val="0"/>
          <w:divBdr>
            <w:top w:val="none" w:sz="0" w:space="0" w:color="auto"/>
            <w:left w:val="none" w:sz="0" w:space="0" w:color="auto"/>
            <w:bottom w:val="none" w:sz="0" w:space="0" w:color="auto"/>
            <w:right w:val="none" w:sz="0" w:space="0" w:color="auto"/>
          </w:divBdr>
        </w:div>
        <w:div w:id="278492863">
          <w:marLeft w:val="0"/>
          <w:marRight w:val="0"/>
          <w:marTop w:val="0"/>
          <w:marBottom w:val="0"/>
          <w:divBdr>
            <w:top w:val="none" w:sz="0" w:space="0" w:color="auto"/>
            <w:left w:val="none" w:sz="0" w:space="0" w:color="auto"/>
            <w:bottom w:val="none" w:sz="0" w:space="0" w:color="auto"/>
            <w:right w:val="none" w:sz="0" w:space="0" w:color="auto"/>
          </w:divBdr>
        </w:div>
        <w:div w:id="524440719">
          <w:marLeft w:val="0"/>
          <w:marRight w:val="0"/>
          <w:marTop w:val="0"/>
          <w:marBottom w:val="0"/>
          <w:divBdr>
            <w:top w:val="none" w:sz="0" w:space="0" w:color="auto"/>
            <w:left w:val="none" w:sz="0" w:space="0" w:color="auto"/>
            <w:bottom w:val="none" w:sz="0" w:space="0" w:color="auto"/>
            <w:right w:val="none" w:sz="0" w:space="0" w:color="auto"/>
          </w:divBdr>
        </w:div>
        <w:div w:id="341397176">
          <w:marLeft w:val="0"/>
          <w:marRight w:val="0"/>
          <w:marTop w:val="0"/>
          <w:marBottom w:val="0"/>
          <w:divBdr>
            <w:top w:val="none" w:sz="0" w:space="0" w:color="auto"/>
            <w:left w:val="none" w:sz="0" w:space="0" w:color="auto"/>
            <w:bottom w:val="none" w:sz="0" w:space="0" w:color="auto"/>
            <w:right w:val="none" w:sz="0" w:space="0" w:color="auto"/>
          </w:divBdr>
        </w:div>
        <w:div w:id="65878091">
          <w:marLeft w:val="0"/>
          <w:marRight w:val="0"/>
          <w:marTop w:val="0"/>
          <w:marBottom w:val="0"/>
          <w:divBdr>
            <w:top w:val="none" w:sz="0" w:space="0" w:color="auto"/>
            <w:left w:val="none" w:sz="0" w:space="0" w:color="auto"/>
            <w:bottom w:val="none" w:sz="0" w:space="0" w:color="auto"/>
            <w:right w:val="none" w:sz="0" w:space="0" w:color="auto"/>
          </w:divBdr>
        </w:div>
        <w:div w:id="542210981">
          <w:marLeft w:val="0"/>
          <w:marRight w:val="0"/>
          <w:marTop w:val="0"/>
          <w:marBottom w:val="0"/>
          <w:divBdr>
            <w:top w:val="none" w:sz="0" w:space="0" w:color="auto"/>
            <w:left w:val="none" w:sz="0" w:space="0" w:color="auto"/>
            <w:bottom w:val="none" w:sz="0" w:space="0" w:color="auto"/>
            <w:right w:val="none" w:sz="0" w:space="0" w:color="auto"/>
          </w:divBdr>
        </w:div>
      </w:divsChild>
    </w:div>
    <w:div w:id="1518153828">
      <w:bodyDiv w:val="1"/>
      <w:marLeft w:val="0"/>
      <w:marRight w:val="0"/>
      <w:marTop w:val="0"/>
      <w:marBottom w:val="0"/>
      <w:divBdr>
        <w:top w:val="none" w:sz="0" w:space="0" w:color="auto"/>
        <w:left w:val="none" w:sz="0" w:space="0" w:color="auto"/>
        <w:bottom w:val="none" w:sz="0" w:space="0" w:color="auto"/>
        <w:right w:val="none" w:sz="0" w:space="0" w:color="auto"/>
      </w:divBdr>
      <w:divsChild>
        <w:div w:id="256258492">
          <w:marLeft w:val="0"/>
          <w:marRight w:val="0"/>
          <w:marTop w:val="0"/>
          <w:marBottom w:val="0"/>
          <w:divBdr>
            <w:top w:val="none" w:sz="0" w:space="0" w:color="auto"/>
            <w:left w:val="none" w:sz="0" w:space="0" w:color="auto"/>
            <w:bottom w:val="none" w:sz="0" w:space="0" w:color="auto"/>
            <w:right w:val="none" w:sz="0" w:space="0" w:color="auto"/>
          </w:divBdr>
        </w:div>
        <w:div w:id="202792297">
          <w:marLeft w:val="0"/>
          <w:marRight w:val="0"/>
          <w:marTop w:val="0"/>
          <w:marBottom w:val="0"/>
          <w:divBdr>
            <w:top w:val="none" w:sz="0" w:space="0" w:color="auto"/>
            <w:left w:val="none" w:sz="0" w:space="0" w:color="auto"/>
            <w:bottom w:val="none" w:sz="0" w:space="0" w:color="auto"/>
            <w:right w:val="none" w:sz="0" w:space="0" w:color="auto"/>
          </w:divBdr>
        </w:div>
        <w:div w:id="801845139">
          <w:marLeft w:val="0"/>
          <w:marRight w:val="0"/>
          <w:marTop w:val="0"/>
          <w:marBottom w:val="0"/>
          <w:divBdr>
            <w:top w:val="none" w:sz="0" w:space="0" w:color="auto"/>
            <w:left w:val="none" w:sz="0" w:space="0" w:color="auto"/>
            <w:bottom w:val="none" w:sz="0" w:space="0" w:color="auto"/>
            <w:right w:val="none" w:sz="0" w:space="0" w:color="auto"/>
          </w:divBdr>
        </w:div>
        <w:div w:id="886337013">
          <w:marLeft w:val="0"/>
          <w:marRight w:val="0"/>
          <w:marTop w:val="0"/>
          <w:marBottom w:val="0"/>
          <w:divBdr>
            <w:top w:val="none" w:sz="0" w:space="0" w:color="auto"/>
            <w:left w:val="none" w:sz="0" w:space="0" w:color="auto"/>
            <w:bottom w:val="none" w:sz="0" w:space="0" w:color="auto"/>
            <w:right w:val="none" w:sz="0" w:space="0" w:color="auto"/>
          </w:divBdr>
        </w:div>
        <w:div w:id="1723627078">
          <w:marLeft w:val="0"/>
          <w:marRight w:val="0"/>
          <w:marTop w:val="0"/>
          <w:marBottom w:val="0"/>
          <w:divBdr>
            <w:top w:val="none" w:sz="0" w:space="0" w:color="auto"/>
            <w:left w:val="none" w:sz="0" w:space="0" w:color="auto"/>
            <w:bottom w:val="none" w:sz="0" w:space="0" w:color="auto"/>
            <w:right w:val="none" w:sz="0" w:space="0" w:color="auto"/>
          </w:divBdr>
        </w:div>
      </w:divsChild>
    </w:div>
    <w:div w:id="1551454778">
      <w:bodyDiv w:val="1"/>
      <w:marLeft w:val="0"/>
      <w:marRight w:val="0"/>
      <w:marTop w:val="0"/>
      <w:marBottom w:val="0"/>
      <w:divBdr>
        <w:top w:val="none" w:sz="0" w:space="0" w:color="auto"/>
        <w:left w:val="none" w:sz="0" w:space="0" w:color="auto"/>
        <w:bottom w:val="none" w:sz="0" w:space="0" w:color="auto"/>
        <w:right w:val="none" w:sz="0" w:space="0" w:color="auto"/>
      </w:divBdr>
      <w:divsChild>
        <w:div w:id="871916744">
          <w:marLeft w:val="0"/>
          <w:marRight w:val="0"/>
          <w:marTop w:val="0"/>
          <w:marBottom w:val="0"/>
          <w:divBdr>
            <w:top w:val="none" w:sz="0" w:space="0" w:color="auto"/>
            <w:left w:val="none" w:sz="0" w:space="0" w:color="auto"/>
            <w:bottom w:val="none" w:sz="0" w:space="0" w:color="auto"/>
            <w:right w:val="none" w:sz="0" w:space="0" w:color="auto"/>
          </w:divBdr>
        </w:div>
        <w:div w:id="2025859201">
          <w:marLeft w:val="0"/>
          <w:marRight w:val="0"/>
          <w:marTop w:val="0"/>
          <w:marBottom w:val="0"/>
          <w:divBdr>
            <w:top w:val="none" w:sz="0" w:space="0" w:color="auto"/>
            <w:left w:val="none" w:sz="0" w:space="0" w:color="auto"/>
            <w:bottom w:val="none" w:sz="0" w:space="0" w:color="auto"/>
            <w:right w:val="none" w:sz="0" w:space="0" w:color="auto"/>
          </w:divBdr>
        </w:div>
        <w:div w:id="1898585100">
          <w:marLeft w:val="0"/>
          <w:marRight w:val="0"/>
          <w:marTop w:val="0"/>
          <w:marBottom w:val="0"/>
          <w:divBdr>
            <w:top w:val="none" w:sz="0" w:space="0" w:color="auto"/>
            <w:left w:val="none" w:sz="0" w:space="0" w:color="auto"/>
            <w:bottom w:val="none" w:sz="0" w:space="0" w:color="auto"/>
            <w:right w:val="none" w:sz="0" w:space="0" w:color="auto"/>
          </w:divBdr>
        </w:div>
        <w:div w:id="196894817">
          <w:marLeft w:val="0"/>
          <w:marRight w:val="0"/>
          <w:marTop w:val="0"/>
          <w:marBottom w:val="0"/>
          <w:divBdr>
            <w:top w:val="none" w:sz="0" w:space="0" w:color="auto"/>
            <w:left w:val="none" w:sz="0" w:space="0" w:color="auto"/>
            <w:bottom w:val="none" w:sz="0" w:space="0" w:color="auto"/>
            <w:right w:val="none" w:sz="0" w:space="0" w:color="auto"/>
          </w:divBdr>
        </w:div>
      </w:divsChild>
    </w:div>
    <w:div w:id="1565024306">
      <w:bodyDiv w:val="1"/>
      <w:marLeft w:val="0"/>
      <w:marRight w:val="0"/>
      <w:marTop w:val="0"/>
      <w:marBottom w:val="0"/>
      <w:divBdr>
        <w:top w:val="none" w:sz="0" w:space="0" w:color="auto"/>
        <w:left w:val="none" w:sz="0" w:space="0" w:color="auto"/>
        <w:bottom w:val="none" w:sz="0" w:space="0" w:color="auto"/>
        <w:right w:val="none" w:sz="0" w:space="0" w:color="auto"/>
      </w:divBdr>
      <w:divsChild>
        <w:div w:id="1667971805">
          <w:marLeft w:val="0"/>
          <w:marRight w:val="0"/>
          <w:marTop w:val="0"/>
          <w:marBottom w:val="0"/>
          <w:divBdr>
            <w:top w:val="none" w:sz="0" w:space="0" w:color="auto"/>
            <w:left w:val="none" w:sz="0" w:space="0" w:color="auto"/>
            <w:bottom w:val="none" w:sz="0" w:space="0" w:color="auto"/>
            <w:right w:val="none" w:sz="0" w:space="0" w:color="auto"/>
          </w:divBdr>
        </w:div>
        <w:div w:id="1006830566">
          <w:marLeft w:val="0"/>
          <w:marRight w:val="0"/>
          <w:marTop w:val="0"/>
          <w:marBottom w:val="0"/>
          <w:divBdr>
            <w:top w:val="none" w:sz="0" w:space="0" w:color="auto"/>
            <w:left w:val="none" w:sz="0" w:space="0" w:color="auto"/>
            <w:bottom w:val="none" w:sz="0" w:space="0" w:color="auto"/>
            <w:right w:val="none" w:sz="0" w:space="0" w:color="auto"/>
          </w:divBdr>
        </w:div>
        <w:div w:id="497765925">
          <w:marLeft w:val="0"/>
          <w:marRight w:val="0"/>
          <w:marTop w:val="0"/>
          <w:marBottom w:val="0"/>
          <w:divBdr>
            <w:top w:val="none" w:sz="0" w:space="0" w:color="auto"/>
            <w:left w:val="none" w:sz="0" w:space="0" w:color="auto"/>
            <w:bottom w:val="none" w:sz="0" w:space="0" w:color="auto"/>
            <w:right w:val="none" w:sz="0" w:space="0" w:color="auto"/>
          </w:divBdr>
        </w:div>
        <w:div w:id="218438079">
          <w:marLeft w:val="0"/>
          <w:marRight w:val="0"/>
          <w:marTop w:val="0"/>
          <w:marBottom w:val="0"/>
          <w:divBdr>
            <w:top w:val="none" w:sz="0" w:space="0" w:color="auto"/>
            <w:left w:val="none" w:sz="0" w:space="0" w:color="auto"/>
            <w:bottom w:val="none" w:sz="0" w:space="0" w:color="auto"/>
            <w:right w:val="none" w:sz="0" w:space="0" w:color="auto"/>
          </w:divBdr>
        </w:div>
        <w:div w:id="1356618155">
          <w:marLeft w:val="0"/>
          <w:marRight w:val="0"/>
          <w:marTop w:val="0"/>
          <w:marBottom w:val="0"/>
          <w:divBdr>
            <w:top w:val="none" w:sz="0" w:space="0" w:color="auto"/>
            <w:left w:val="none" w:sz="0" w:space="0" w:color="auto"/>
            <w:bottom w:val="none" w:sz="0" w:space="0" w:color="auto"/>
            <w:right w:val="none" w:sz="0" w:space="0" w:color="auto"/>
          </w:divBdr>
        </w:div>
        <w:div w:id="280841986">
          <w:marLeft w:val="0"/>
          <w:marRight w:val="0"/>
          <w:marTop w:val="0"/>
          <w:marBottom w:val="0"/>
          <w:divBdr>
            <w:top w:val="none" w:sz="0" w:space="0" w:color="auto"/>
            <w:left w:val="none" w:sz="0" w:space="0" w:color="auto"/>
            <w:bottom w:val="none" w:sz="0" w:space="0" w:color="auto"/>
            <w:right w:val="none" w:sz="0" w:space="0" w:color="auto"/>
          </w:divBdr>
        </w:div>
        <w:div w:id="732585923">
          <w:marLeft w:val="0"/>
          <w:marRight w:val="0"/>
          <w:marTop w:val="0"/>
          <w:marBottom w:val="0"/>
          <w:divBdr>
            <w:top w:val="none" w:sz="0" w:space="0" w:color="auto"/>
            <w:left w:val="none" w:sz="0" w:space="0" w:color="auto"/>
            <w:bottom w:val="none" w:sz="0" w:space="0" w:color="auto"/>
            <w:right w:val="none" w:sz="0" w:space="0" w:color="auto"/>
          </w:divBdr>
        </w:div>
        <w:div w:id="1317876339">
          <w:marLeft w:val="0"/>
          <w:marRight w:val="0"/>
          <w:marTop w:val="0"/>
          <w:marBottom w:val="0"/>
          <w:divBdr>
            <w:top w:val="none" w:sz="0" w:space="0" w:color="auto"/>
            <w:left w:val="none" w:sz="0" w:space="0" w:color="auto"/>
            <w:bottom w:val="none" w:sz="0" w:space="0" w:color="auto"/>
            <w:right w:val="none" w:sz="0" w:space="0" w:color="auto"/>
          </w:divBdr>
        </w:div>
        <w:div w:id="1865508792">
          <w:marLeft w:val="0"/>
          <w:marRight w:val="0"/>
          <w:marTop w:val="0"/>
          <w:marBottom w:val="0"/>
          <w:divBdr>
            <w:top w:val="none" w:sz="0" w:space="0" w:color="auto"/>
            <w:left w:val="none" w:sz="0" w:space="0" w:color="auto"/>
            <w:bottom w:val="none" w:sz="0" w:space="0" w:color="auto"/>
            <w:right w:val="none" w:sz="0" w:space="0" w:color="auto"/>
          </w:divBdr>
        </w:div>
        <w:div w:id="471094113">
          <w:marLeft w:val="0"/>
          <w:marRight w:val="0"/>
          <w:marTop w:val="0"/>
          <w:marBottom w:val="0"/>
          <w:divBdr>
            <w:top w:val="none" w:sz="0" w:space="0" w:color="auto"/>
            <w:left w:val="none" w:sz="0" w:space="0" w:color="auto"/>
            <w:bottom w:val="none" w:sz="0" w:space="0" w:color="auto"/>
            <w:right w:val="none" w:sz="0" w:space="0" w:color="auto"/>
          </w:divBdr>
        </w:div>
        <w:div w:id="1320382081">
          <w:marLeft w:val="0"/>
          <w:marRight w:val="0"/>
          <w:marTop w:val="0"/>
          <w:marBottom w:val="0"/>
          <w:divBdr>
            <w:top w:val="none" w:sz="0" w:space="0" w:color="auto"/>
            <w:left w:val="none" w:sz="0" w:space="0" w:color="auto"/>
            <w:bottom w:val="none" w:sz="0" w:space="0" w:color="auto"/>
            <w:right w:val="none" w:sz="0" w:space="0" w:color="auto"/>
          </w:divBdr>
        </w:div>
        <w:div w:id="1973779496">
          <w:marLeft w:val="0"/>
          <w:marRight w:val="0"/>
          <w:marTop w:val="0"/>
          <w:marBottom w:val="0"/>
          <w:divBdr>
            <w:top w:val="none" w:sz="0" w:space="0" w:color="auto"/>
            <w:left w:val="none" w:sz="0" w:space="0" w:color="auto"/>
            <w:bottom w:val="none" w:sz="0" w:space="0" w:color="auto"/>
            <w:right w:val="none" w:sz="0" w:space="0" w:color="auto"/>
          </w:divBdr>
        </w:div>
        <w:div w:id="992761961">
          <w:marLeft w:val="0"/>
          <w:marRight w:val="0"/>
          <w:marTop w:val="0"/>
          <w:marBottom w:val="0"/>
          <w:divBdr>
            <w:top w:val="none" w:sz="0" w:space="0" w:color="auto"/>
            <w:left w:val="none" w:sz="0" w:space="0" w:color="auto"/>
            <w:bottom w:val="none" w:sz="0" w:space="0" w:color="auto"/>
            <w:right w:val="none" w:sz="0" w:space="0" w:color="auto"/>
          </w:divBdr>
        </w:div>
        <w:div w:id="1226138552">
          <w:marLeft w:val="0"/>
          <w:marRight w:val="0"/>
          <w:marTop w:val="0"/>
          <w:marBottom w:val="0"/>
          <w:divBdr>
            <w:top w:val="none" w:sz="0" w:space="0" w:color="auto"/>
            <w:left w:val="none" w:sz="0" w:space="0" w:color="auto"/>
            <w:bottom w:val="none" w:sz="0" w:space="0" w:color="auto"/>
            <w:right w:val="none" w:sz="0" w:space="0" w:color="auto"/>
          </w:divBdr>
        </w:div>
        <w:div w:id="502548655">
          <w:marLeft w:val="0"/>
          <w:marRight w:val="0"/>
          <w:marTop w:val="0"/>
          <w:marBottom w:val="0"/>
          <w:divBdr>
            <w:top w:val="none" w:sz="0" w:space="0" w:color="auto"/>
            <w:left w:val="none" w:sz="0" w:space="0" w:color="auto"/>
            <w:bottom w:val="none" w:sz="0" w:space="0" w:color="auto"/>
            <w:right w:val="none" w:sz="0" w:space="0" w:color="auto"/>
          </w:divBdr>
        </w:div>
        <w:div w:id="2047097282">
          <w:marLeft w:val="0"/>
          <w:marRight w:val="0"/>
          <w:marTop w:val="0"/>
          <w:marBottom w:val="0"/>
          <w:divBdr>
            <w:top w:val="none" w:sz="0" w:space="0" w:color="auto"/>
            <w:left w:val="none" w:sz="0" w:space="0" w:color="auto"/>
            <w:bottom w:val="none" w:sz="0" w:space="0" w:color="auto"/>
            <w:right w:val="none" w:sz="0" w:space="0" w:color="auto"/>
          </w:divBdr>
        </w:div>
        <w:div w:id="1747416999">
          <w:marLeft w:val="0"/>
          <w:marRight w:val="0"/>
          <w:marTop w:val="0"/>
          <w:marBottom w:val="0"/>
          <w:divBdr>
            <w:top w:val="none" w:sz="0" w:space="0" w:color="auto"/>
            <w:left w:val="none" w:sz="0" w:space="0" w:color="auto"/>
            <w:bottom w:val="none" w:sz="0" w:space="0" w:color="auto"/>
            <w:right w:val="none" w:sz="0" w:space="0" w:color="auto"/>
          </w:divBdr>
        </w:div>
        <w:div w:id="1530216209">
          <w:marLeft w:val="0"/>
          <w:marRight w:val="0"/>
          <w:marTop w:val="0"/>
          <w:marBottom w:val="0"/>
          <w:divBdr>
            <w:top w:val="none" w:sz="0" w:space="0" w:color="auto"/>
            <w:left w:val="none" w:sz="0" w:space="0" w:color="auto"/>
            <w:bottom w:val="none" w:sz="0" w:space="0" w:color="auto"/>
            <w:right w:val="none" w:sz="0" w:space="0" w:color="auto"/>
          </w:divBdr>
        </w:div>
        <w:div w:id="309556282">
          <w:marLeft w:val="0"/>
          <w:marRight w:val="0"/>
          <w:marTop w:val="0"/>
          <w:marBottom w:val="0"/>
          <w:divBdr>
            <w:top w:val="none" w:sz="0" w:space="0" w:color="auto"/>
            <w:left w:val="none" w:sz="0" w:space="0" w:color="auto"/>
            <w:bottom w:val="none" w:sz="0" w:space="0" w:color="auto"/>
            <w:right w:val="none" w:sz="0" w:space="0" w:color="auto"/>
          </w:divBdr>
        </w:div>
        <w:div w:id="309554023">
          <w:marLeft w:val="0"/>
          <w:marRight w:val="0"/>
          <w:marTop w:val="0"/>
          <w:marBottom w:val="0"/>
          <w:divBdr>
            <w:top w:val="none" w:sz="0" w:space="0" w:color="auto"/>
            <w:left w:val="none" w:sz="0" w:space="0" w:color="auto"/>
            <w:bottom w:val="none" w:sz="0" w:space="0" w:color="auto"/>
            <w:right w:val="none" w:sz="0" w:space="0" w:color="auto"/>
          </w:divBdr>
        </w:div>
        <w:div w:id="1908370608">
          <w:marLeft w:val="0"/>
          <w:marRight w:val="0"/>
          <w:marTop w:val="0"/>
          <w:marBottom w:val="0"/>
          <w:divBdr>
            <w:top w:val="none" w:sz="0" w:space="0" w:color="auto"/>
            <w:left w:val="none" w:sz="0" w:space="0" w:color="auto"/>
            <w:bottom w:val="none" w:sz="0" w:space="0" w:color="auto"/>
            <w:right w:val="none" w:sz="0" w:space="0" w:color="auto"/>
          </w:divBdr>
        </w:div>
        <w:div w:id="1037388496">
          <w:marLeft w:val="0"/>
          <w:marRight w:val="0"/>
          <w:marTop w:val="0"/>
          <w:marBottom w:val="0"/>
          <w:divBdr>
            <w:top w:val="none" w:sz="0" w:space="0" w:color="auto"/>
            <w:left w:val="none" w:sz="0" w:space="0" w:color="auto"/>
            <w:bottom w:val="none" w:sz="0" w:space="0" w:color="auto"/>
            <w:right w:val="none" w:sz="0" w:space="0" w:color="auto"/>
          </w:divBdr>
        </w:div>
        <w:div w:id="962810214">
          <w:marLeft w:val="0"/>
          <w:marRight w:val="0"/>
          <w:marTop w:val="0"/>
          <w:marBottom w:val="0"/>
          <w:divBdr>
            <w:top w:val="none" w:sz="0" w:space="0" w:color="auto"/>
            <w:left w:val="none" w:sz="0" w:space="0" w:color="auto"/>
            <w:bottom w:val="none" w:sz="0" w:space="0" w:color="auto"/>
            <w:right w:val="none" w:sz="0" w:space="0" w:color="auto"/>
          </w:divBdr>
        </w:div>
        <w:div w:id="1593705600">
          <w:marLeft w:val="0"/>
          <w:marRight w:val="0"/>
          <w:marTop w:val="0"/>
          <w:marBottom w:val="0"/>
          <w:divBdr>
            <w:top w:val="none" w:sz="0" w:space="0" w:color="auto"/>
            <w:left w:val="none" w:sz="0" w:space="0" w:color="auto"/>
            <w:bottom w:val="none" w:sz="0" w:space="0" w:color="auto"/>
            <w:right w:val="none" w:sz="0" w:space="0" w:color="auto"/>
          </w:divBdr>
        </w:div>
        <w:div w:id="564219833">
          <w:marLeft w:val="0"/>
          <w:marRight w:val="0"/>
          <w:marTop w:val="0"/>
          <w:marBottom w:val="0"/>
          <w:divBdr>
            <w:top w:val="none" w:sz="0" w:space="0" w:color="auto"/>
            <w:left w:val="none" w:sz="0" w:space="0" w:color="auto"/>
            <w:bottom w:val="none" w:sz="0" w:space="0" w:color="auto"/>
            <w:right w:val="none" w:sz="0" w:space="0" w:color="auto"/>
          </w:divBdr>
        </w:div>
        <w:div w:id="513881559">
          <w:marLeft w:val="0"/>
          <w:marRight w:val="0"/>
          <w:marTop w:val="0"/>
          <w:marBottom w:val="0"/>
          <w:divBdr>
            <w:top w:val="none" w:sz="0" w:space="0" w:color="auto"/>
            <w:left w:val="none" w:sz="0" w:space="0" w:color="auto"/>
            <w:bottom w:val="none" w:sz="0" w:space="0" w:color="auto"/>
            <w:right w:val="none" w:sz="0" w:space="0" w:color="auto"/>
          </w:divBdr>
        </w:div>
        <w:div w:id="2128154388">
          <w:marLeft w:val="0"/>
          <w:marRight w:val="0"/>
          <w:marTop w:val="0"/>
          <w:marBottom w:val="0"/>
          <w:divBdr>
            <w:top w:val="none" w:sz="0" w:space="0" w:color="auto"/>
            <w:left w:val="none" w:sz="0" w:space="0" w:color="auto"/>
            <w:bottom w:val="none" w:sz="0" w:space="0" w:color="auto"/>
            <w:right w:val="none" w:sz="0" w:space="0" w:color="auto"/>
          </w:divBdr>
        </w:div>
        <w:div w:id="1848934167">
          <w:marLeft w:val="0"/>
          <w:marRight w:val="0"/>
          <w:marTop w:val="0"/>
          <w:marBottom w:val="0"/>
          <w:divBdr>
            <w:top w:val="none" w:sz="0" w:space="0" w:color="auto"/>
            <w:left w:val="none" w:sz="0" w:space="0" w:color="auto"/>
            <w:bottom w:val="none" w:sz="0" w:space="0" w:color="auto"/>
            <w:right w:val="none" w:sz="0" w:space="0" w:color="auto"/>
          </w:divBdr>
        </w:div>
        <w:div w:id="1027174780">
          <w:marLeft w:val="0"/>
          <w:marRight w:val="0"/>
          <w:marTop w:val="0"/>
          <w:marBottom w:val="0"/>
          <w:divBdr>
            <w:top w:val="none" w:sz="0" w:space="0" w:color="auto"/>
            <w:left w:val="none" w:sz="0" w:space="0" w:color="auto"/>
            <w:bottom w:val="none" w:sz="0" w:space="0" w:color="auto"/>
            <w:right w:val="none" w:sz="0" w:space="0" w:color="auto"/>
          </w:divBdr>
        </w:div>
        <w:div w:id="1385451058">
          <w:marLeft w:val="0"/>
          <w:marRight w:val="0"/>
          <w:marTop w:val="0"/>
          <w:marBottom w:val="0"/>
          <w:divBdr>
            <w:top w:val="none" w:sz="0" w:space="0" w:color="auto"/>
            <w:left w:val="none" w:sz="0" w:space="0" w:color="auto"/>
            <w:bottom w:val="none" w:sz="0" w:space="0" w:color="auto"/>
            <w:right w:val="none" w:sz="0" w:space="0" w:color="auto"/>
          </w:divBdr>
        </w:div>
        <w:div w:id="2070883815">
          <w:marLeft w:val="0"/>
          <w:marRight w:val="0"/>
          <w:marTop w:val="0"/>
          <w:marBottom w:val="0"/>
          <w:divBdr>
            <w:top w:val="none" w:sz="0" w:space="0" w:color="auto"/>
            <w:left w:val="none" w:sz="0" w:space="0" w:color="auto"/>
            <w:bottom w:val="none" w:sz="0" w:space="0" w:color="auto"/>
            <w:right w:val="none" w:sz="0" w:space="0" w:color="auto"/>
          </w:divBdr>
        </w:div>
        <w:div w:id="221911167">
          <w:marLeft w:val="0"/>
          <w:marRight w:val="0"/>
          <w:marTop w:val="0"/>
          <w:marBottom w:val="0"/>
          <w:divBdr>
            <w:top w:val="none" w:sz="0" w:space="0" w:color="auto"/>
            <w:left w:val="none" w:sz="0" w:space="0" w:color="auto"/>
            <w:bottom w:val="none" w:sz="0" w:space="0" w:color="auto"/>
            <w:right w:val="none" w:sz="0" w:space="0" w:color="auto"/>
          </w:divBdr>
        </w:div>
        <w:div w:id="1432971899">
          <w:marLeft w:val="0"/>
          <w:marRight w:val="0"/>
          <w:marTop w:val="0"/>
          <w:marBottom w:val="0"/>
          <w:divBdr>
            <w:top w:val="none" w:sz="0" w:space="0" w:color="auto"/>
            <w:left w:val="none" w:sz="0" w:space="0" w:color="auto"/>
            <w:bottom w:val="none" w:sz="0" w:space="0" w:color="auto"/>
            <w:right w:val="none" w:sz="0" w:space="0" w:color="auto"/>
          </w:divBdr>
        </w:div>
      </w:divsChild>
    </w:div>
    <w:div w:id="1586184175">
      <w:bodyDiv w:val="1"/>
      <w:marLeft w:val="0"/>
      <w:marRight w:val="0"/>
      <w:marTop w:val="0"/>
      <w:marBottom w:val="0"/>
      <w:divBdr>
        <w:top w:val="none" w:sz="0" w:space="0" w:color="auto"/>
        <w:left w:val="none" w:sz="0" w:space="0" w:color="auto"/>
        <w:bottom w:val="none" w:sz="0" w:space="0" w:color="auto"/>
        <w:right w:val="none" w:sz="0" w:space="0" w:color="auto"/>
      </w:divBdr>
      <w:divsChild>
        <w:div w:id="1411661309">
          <w:marLeft w:val="0"/>
          <w:marRight w:val="0"/>
          <w:marTop w:val="0"/>
          <w:marBottom w:val="0"/>
          <w:divBdr>
            <w:top w:val="none" w:sz="0" w:space="0" w:color="auto"/>
            <w:left w:val="none" w:sz="0" w:space="0" w:color="auto"/>
            <w:bottom w:val="none" w:sz="0" w:space="0" w:color="auto"/>
            <w:right w:val="none" w:sz="0" w:space="0" w:color="auto"/>
          </w:divBdr>
        </w:div>
        <w:div w:id="720634625">
          <w:marLeft w:val="0"/>
          <w:marRight w:val="0"/>
          <w:marTop w:val="0"/>
          <w:marBottom w:val="0"/>
          <w:divBdr>
            <w:top w:val="none" w:sz="0" w:space="0" w:color="auto"/>
            <w:left w:val="none" w:sz="0" w:space="0" w:color="auto"/>
            <w:bottom w:val="none" w:sz="0" w:space="0" w:color="auto"/>
            <w:right w:val="none" w:sz="0" w:space="0" w:color="auto"/>
          </w:divBdr>
        </w:div>
        <w:div w:id="1190727155">
          <w:marLeft w:val="0"/>
          <w:marRight w:val="0"/>
          <w:marTop w:val="0"/>
          <w:marBottom w:val="0"/>
          <w:divBdr>
            <w:top w:val="none" w:sz="0" w:space="0" w:color="auto"/>
            <w:left w:val="none" w:sz="0" w:space="0" w:color="auto"/>
            <w:bottom w:val="none" w:sz="0" w:space="0" w:color="auto"/>
            <w:right w:val="none" w:sz="0" w:space="0" w:color="auto"/>
          </w:divBdr>
        </w:div>
        <w:div w:id="690184708">
          <w:marLeft w:val="0"/>
          <w:marRight w:val="0"/>
          <w:marTop w:val="0"/>
          <w:marBottom w:val="0"/>
          <w:divBdr>
            <w:top w:val="none" w:sz="0" w:space="0" w:color="auto"/>
            <w:left w:val="none" w:sz="0" w:space="0" w:color="auto"/>
            <w:bottom w:val="none" w:sz="0" w:space="0" w:color="auto"/>
            <w:right w:val="none" w:sz="0" w:space="0" w:color="auto"/>
          </w:divBdr>
        </w:div>
        <w:div w:id="1671979462">
          <w:marLeft w:val="0"/>
          <w:marRight w:val="0"/>
          <w:marTop w:val="0"/>
          <w:marBottom w:val="0"/>
          <w:divBdr>
            <w:top w:val="none" w:sz="0" w:space="0" w:color="auto"/>
            <w:left w:val="none" w:sz="0" w:space="0" w:color="auto"/>
            <w:bottom w:val="none" w:sz="0" w:space="0" w:color="auto"/>
            <w:right w:val="none" w:sz="0" w:space="0" w:color="auto"/>
          </w:divBdr>
        </w:div>
      </w:divsChild>
    </w:div>
    <w:div w:id="1635059901">
      <w:bodyDiv w:val="1"/>
      <w:marLeft w:val="0"/>
      <w:marRight w:val="0"/>
      <w:marTop w:val="0"/>
      <w:marBottom w:val="0"/>
      <w:divBdr>
        <w:top w:val="none" w:sz="0" w:space="0" w:color="auto"/>
        <w:left w:val="none" w:sz="0" w:space="0" w:color="auto"/>
        <w:bottom w:val="none" w:sz="0" w:space="0" w:color="auto"/>
        <w:right w:val="none" w:sz="0" w:space="0" w:color="auto"/>
      </w:divBdr>
      <w:divsChild>
        <w:div w:id="839660641">
          <w:marLeft w:val="0"/>
          <w:marRight w:val="0"/>
          <w:marTop w:val="0"/>
          <w:marBottom w:val="0"/>
          <w:divBdr>
            <w:top w:val="none" w:sz="0" w:space="0" w:color="auto"/>
            <w:left w:val="none" w:sz="0" w:space="0" w:color="auto"/>
            <w:bottom w:val="none" w:sz="0" w:space="0" w:color="auto"/>
            <w:right w:val="none" w:sz="0" w:space="0" w:color="auto"/>
          </w:divBdr>
        </w:div>
      </w:divsChild>
    </w:div>
    <w:div w:id="1640497355">
      <w:bodyDiv w:val="1"/>
      <w:marLeft w:val="0"/>
      <w:marRight w:val="0"/>
      <w:marTop w:val="0"/>
      <w:marBottom w:val="0"/>
      <w:divBdr>
        <w:top w:val="none" w:sz="0" w:space="0" w:color="auto"/>
        <w:left w:val="none" w:sz="0" w:space="0" w:color="auto"/>
        <w:bottom w:val="none" w:sz="0" w:space="0" w:color="auto"/>
        <w:right w:val="none" w:sz="0" w:space="0" w:color="auto"/>
      </w:divBdr>
      <w:divsChild>
        <w:div w:id="1308365324">
          <w:marLeft w:val="0"/>
          <w:marRight w:val="0"/>
          <w:marTop w:val="0"/>
          <w:marBottom w:val="0"/>
          <w:divBdr>
            <w:top w:val="none" w:sz="0" w:space="0" w:color="auto"/>
            <w:left w:val="none" w:sz="0" w:space="0" w:color="auto"/>
            <w:bottom w:val="none" w:sz="0" w:space="0" w:color="auto"/>
            <w:right w:val="none" w:sz="0" w:space="0" w:color="auto"/>
          </w:divBdr>
        </w:div>
        <w:div w:id="1645621348">
          <w:marLeft w:val="0"/>
          <w:marRight w:val="0"/>
          <w:marTop w:val="0"/>
          <w:marBottom w:val="0"/>
          <w:divBdr>
            <w:top w:val="none" w:sz="0" w:space="0" w:color="auto"/>
            <w:left w:val="none" w:sz="0" w:space="0" w:color="auto"/>
            <w:bottom w:val="none" w:sz="0" w:space="0" w:color="auto"/>
            <w:right w:val="none" w:sz="0" w:space="0" w:color="auto"/>
          </w:divBdr>
        </w:div>
        <w:div w:id="244338424">
          <w:marLeft w:val="0"/>
          <w:marRight w:val="0"/>
          <w:marTop w:val="0"/>
          <w:marBottom w:val="0"/>
          <w:divBdr>
            <w:top w:val="none" w:sz="0" w:space="0" w:color="auto"/>
            <w:left w:val="none" w:sz="0" w:space="0" w:color="auto"/>
            <w:bottom w:val="none" w:sz="0" w:space="0" w:color="auto"/>
            <w:right w:val="none" w:sz="0" w:space="0" w:color="auto"/>
          </w:divBdr>
        </w:div>
        <w:div w:id="745153604">
          <w:marLeft w:val="0"/>
          <w:marRight w:val="0"/>
          <w:marTop w:val="0"/>
          <w:marBottom w:val="0"/>
          <w:divBdr>
            <w:top w:val="none" w:sz="0" w:space="0" w:color="auto"/>
            <w:left w:val="none" w:sz="0" w:space="0" w:color="auto"/>
            <w:bottom w:val="none" w:sz="0" w:space="0" w:color="auto"/>
            <w:right w:val="none" w:sz="0" w:space="0" w:color="auto"/>
          </w:divBdr>
        </w:div>
        <w:div w:id="1729452728">
          <w:marLeft w:val="0"/>
          <w:marRight w:val="0"/>
          <w:marTop w:val="0"/>
          <w:marBottom w:val="0"/>
          <w:divBdr>
            <w:top w:val="none" w:sz="0" w:space="0" w:color="auto"/>
            <w:left w:val="none" w:sz="0" w:space="0" w:color="auto"/>
            <w:bottom w:val="none" w:sz="0" w:space="0" w:color="auto"/>
            <w:right w:val="none" w:sz="0" w:space="0" w:color="auto"/>
          </w:divBdr>
        </w:div>
        <w:div w:id="1868984285">
          <w:marLeft w:val="0"/>
          <w:marRight w:val="0"/>
          <w:marTop w:val="0"/>
          <w:marBottom w:val="0"/>
          <w:divBdr>
            <w:top w:val="none" w:sz="0" w:space="0" w:color="auto"/>
            <w:left w:val="none" w:sz="0" w:space="0" w:color="auto"/>
            <w:bottom w:val="none" w:sz="0" w:space="0" w:color="auto"/>
            <w:right w:val="none" w:sz="0" w:space="0" w:color="auto"/>
          </w:divBdr>
        </w:div>
        <w:div w:id="341393545">
          <w:marLeft w:val="0"/>
          <w:marRight w:val="0"/>
          <w:marTop w:val="0"/>
          <w:marBottom w:val="0"/>
          <w:divBdr>
            <w:top w:val="none" w:sz="0" w:space="0" w:color="auto"/>
            <w:left w:val="none" w:sz="0" w:space="0" w:color="auto"/>
            <w:bottom w:val="none" w:sz="0" w:space="0" w:color="auto"/>
            <w:right w:val="none" w:sz="0" w:space="0" w:color="auto"/>
          </w:divBdr>
        </w:div>
        <w:div w:id="1879926294">
          <w:marLeft w:val="0"/>
          <w:marRight w:val="0"/>
          <w:marTop w:val="0"/>
          <w:marBottom w:val="0"/>
          <w:divBdr>
            <w:top w:val="none" w:sz="0" w:space="0" w:color="auto"/>
            <w:left w:val="none" w:sz="0" w:space="0" w:color="auto"/>
            <w:bottom w:val="none" w:sz="0" w:space="0" w:color="auto"/>
            <w:right w:val="none" w:sz="0" w:space="0" w:color="auto"/>
          </w:divBdr>
        </w:div>
        <w:div w:id="2110347934">
          <w:marLeft w:val="0"/>
          <w:marRight w:val="0"/>
          <w:marTop w:val="0"/>
          <w:marBottom w:val="0"/>
          <w:divBdr>
            <w:top w:val="none" w:sz="0" w:space="0" w:color="auto"/>
            <w:left w:val="none" w:sz="0" w:space="0" w:color="auto"/>
            <w:bottom w:val="none" w:sz="0" w:space="0" w:color="auto"/>
            <w:right w:val="none" w:sz="0" w:space="0" w:color="auto"/>
          </w:divBdr>
        </w:div>
        <w:div w:id="123239568">
          <w:marLeft w:val="0"/>
          <w:marRight w:val="0"/>
          <w:marTop w:val="0"/>
          <w:marBottom w:val="0"/>
          <w:divBdr>
            <w:top w:val="none" w:sz="0" w:space="0" w:color="auto"/>
            <w:left w:val="none" w:sz="0" w:space="0" w:color="auto"/>
            <w:bottom w:val="none" w:sz="0" w:space="0" w:color="auto"/>
            <w:right w:val="none" w:sz="0" w:space="0" w:color="auto"/>
          </w:divBdr>
        </w:div>
      </w:divsChild>
    </w:div>
    <w:div w:id="1666860103">
      <w:bodyDiv w:val="1"/>
      <w:marLeft w:val="0"/>
      <w:marRight w:val="0"/>
      <w:marTop w:val="0"/>
      <w:marBottom w:val="0"/>
      <w:divBdr>
        <w:top w:val="none" w:sz="0" w:space="0" w:color="auto"/>
        <w:left w:val="none" w:sz="0" w:space="0" w:color="auto"/>
        <w:bottom w:val="none" w:sz="0" w:space="0" w:color="auto"/>
        <w:right w:val="none" w:sz="0" w:space="0" w:color="auto"/>
      </w:divBdr>
      <w:divsChild>
        <w:div w:id="1069302223">
          <w:marLeft w:val="0"/>
          <w:marRight w:val="0"/>
          <w:marTop w:val="0"/>
          <w:marBottom w:val="0"/>
          <w:divBdr>
            <w:top w:val="none" w:sz="0" w:space="0" w:color="auto"/>
            <w:left w:val="none" w:sz="0" w:space="0" w:color="auto"/>
            <w:bottom w:val="none" w:sz="0" w:space="0" w:color="auto"/>
            <w:right w:val="none" w:sz="0" w:space="0" w:color="auto"/>
          </w:divBdr>
        </w:div>
        <w:div w:id="1179613137">
          <w:marLeft w:val="0"/>
          <w:marRight w:val="0"/>
          <w:marTop w:val="0"/>
          <w:marBottom w:val="0"/>
          <w:divBdr>
            <w:top w:val="none" w:sz="0" w:space="0" w:color="auto"/>
            <w:left w:val="none" w:sz="0" w:space="0" w:color="auto"/>
            <w:bottom w:val="none" w:sz="0" w:space="0" w:color="auto"/>
            <w:right w:val="none" w:sz="0" w:space="0" w:color="auto"/>
          </w:divBdr>
        </w:div>
        <w:div w:id="877857296">
          <w:marLeft w:val="0"/>
          <w:marRight w:val="0"/>
          <w:marTop w:val="0"/>
          <w:marBottom w:val="0"/>
          <w:divBdr>
            <w:top w:val="none" w:sz="0" w:space="0" w:color="auto"/>
            <w:left w:val="none" w:sz="0" w:space="0" w:color="auto"/>
            <w:bottom w:val="none" w:sz="0" w:space="0" w:color="auto"/>
            <w:right w:val="none" w:sz="0" w:space="0" w:color="auto"/>
          </w:divBdr>
        </w:div>
        <w:div w:id="365369404">
          <w:marLeft w:val="0"/>
          <w:marRight w:val="0"/>
          <w:marTop w:val="0"/>
          <w:marBottom w:val="0"/>
          <w:divBdr>
            <w:top w:val="none" w:sz="0" w:space="0" w:color="auto"/>
            <w:left w:val="none" w:sz="0" w:space="0" w:color="auto"/>
            <w:bottom w:val="none" w:sz="0" w:space="0" w:color="auto"/>
            <w:right w:val="none" w:sz="0" w:space="0" w:color="auto"/>
          </w:divBdr>
        </w:div>
        <w:div w:id="1277297503">
          <w:marLeft w:val="0"/>
          <w:marRight w:val="0"/>
          <w:marTop w:val="0"/>
          <w:marBottom w:val="0"/>
          <w:divBdr>
            <w:top w:val="none" w:sz="0" w:space="0" w:color="auto"/>
            <w:left w:val="none" w:sz="0" w:space="0" w:color="auto"/>
            <w:bottom w:val="none" w:sz="0" w:space="0" w:color="auto"/>
            <w:right w:val="none" w:sz="0" w:space="0" w:color="auto"/>
          </w:divBdr>
        </w:div>
      </w:divsChild>
    </w:div>
    <w:div w:id="1761367526">
      <w:bodyDiv w:val="1"/>
      <w:marLeft w:val="0"/>
      <w:marRight w:val="0"/>
      <w:marTop w:val="0"/>
      <w:marBottom w:val="0"/>
      <w:divBdr>
        <w:top w:val="none" w:sz="0" w:space="0" w:color="auto"/>
        <w:left w:val="none" w:sz="0" w:space="0" w:color="auto"/>
        <w:bottom w:val="none" w:sz="0" w:space="0" w:color="auto"/>
        <w:right w:val="none" w:sz="0" w:space="0" w:color="auto"/>
      </w:divBdr>
      <w:divsChild>
        <w:div w:id="209197045">
          <w:marLeft w:val="0"/>
          <w:marRight w:val="0"/>
          <w:marTop w:val="0"/>
          <w:marBottom w:val="0"/>
          <w:divBdr>
            <w:top w:val="none" w:sz="0" w:space="0" w:color="auto"/>
            <w:left w:val="none" w:sz="0" w:space="0" w:color="auto"/>
            <w:bottom w:val="none" w:sz="0" w:space="0" w:color="auto"/>
            <w:right w:val="none" w:sz="0" w:space="0" w:color="auto"/>
          </w:divBdr>
        </w:div>
      </w:divsChild>
    </w:div>
    <w:div w:id="2053648235">
      <w:bodyDiv w:val="1"/>
      <w:marLeft w:val="0"/>
      <w:marRight w:val="0"/>
      <w:marTop w:val="0"/>
      <w:marBottom w:val="0"/>
      <w:divBdr>
        <w:top w:val="none" w:sz="0" w:space="0" w:color="auto"/>
        <w:left w:val="none" w:sz="0" w:space="0" w:color="auto"/>
        <w:bottom w:val="none" w:sz="0" w:space="0" w:color="auto"/>
        <w:right w:val="none" w:sz="0" w:space="0" w:color="auto"/>
      </w:divBdr>
      <w:divsChild>
        <w:div w:id="1947810112">
          <w:marLeft w:val="0"/>
          <w:marRight w:val="0"/>
          <w:marTop w:val="0"/>
          <w:marBottom w:val="0"/>
          <w:divBdr>
            <w:top w:val="none" w:sz="0" w:space="0" w:color="auto"/>
            <w:left w:val="none" w:sz="0" w:space="0" w:color="auto"/>
            <w:bottom w:val="none" w:sz="0" w:space="0" w:color="auto"/>
            <w:right w:val="none" w:sz="0" w:space="0" w:color="auto"/>
          </w:divBdr>
        </w:div>
        <w:div w:id="1490243697">
          <w:marLeft w:val="0"/>
          <w:marRight w:val="0"/>
          <w:marTop w:val="0"/>
          <w:marBottom w:val="0"/>
          <w:divBdr>
            <w:top w:val="none" w:sz="0" w:space="0" w:color="auto"/>
            <w:left w:val="none" w:sz="0" w:space="0" w:color="auto"/>
            <w:bottom w:val="none" w:sz="0" w:space="0" w:color="auto"/>
            <w:right w:val="none" w:sz="0" w:space="0" w:color="auto"/>
          </w:divBdr>
        </w:div>
        <w:div w:id="449859476">
          <w:marLeft w:val="0"/>
          <w:marRight w:val="0"/>
          <w:marTop w:val="0"/>
          <w:marBottom w:val="0"/>
          <w:divBdr>
            <w:top w:val="none" w:sz="0" w:space="0" w:color="auto"/>
            <w:left w:val="none" w:sz="0" w:space="0" w:color="auto"/>
            <w:bottom w:val="none" w:sz="0" w:space="0" w:color="auto"/>
            <w:right w:val="none" w:sz="0" w:space="0" w:color="auto"/>
          </w:divBdr>
        </w:div>
        <w:div w:id="218439888">
          <w:marLeft w:val="0"/>
          <w:marRight w:val="0"/>
          <w:marTop w:val="0"/>
          <w:marBottom w:val="0"/>
          <w:divBdr>
            <w:top w:val="none" w:sz="0" w:space="0" w:color="auto"/>
            <w:left w:val="none" w:sz="0" w:space="0" w:color="auto"/>
            <w:bottom w:val="none" w:sz="0" w:space="0" w:color="auto"/>
            <w:right w:val="none" w:sz="0" w:space="0" w:color="auto"/>
          </w:divBdr>
        </w:div>
        <w:div w:id="1397894821">
          <w:marLeft w:val="0"/>
          <w:marRight w:val="0"/>
          <w:marTop w:val="0"/>
          <w:marBottom w:val="0"/>
          <w:divBdr>
            <w:top w:val="none" w:sz="0" w:space="0" w:color="auto"/>
            <w:left w:val="none" w:sz="0" w:space="0" w:color="auto"/>
            <w:bottom w:val="none" w:sz="0" w:space="0" w:color="auto"/>
            <w:right w:val="none" w:sz="0" w:space="0" w:color="auto"/>
          </w:divBdr>
        </w:div>
        <w:div w:id="337466058">
          <w:marLeft w:val="0"/>
          <w:marRight w:val="0"/>
          <w:marTop w:val="0"/>
          <w:marBottom w:val="0"/>
          <w:divBdr>
            <w:top w:val="none" w:sz="0" w:space="0" w:color="auto"/>
            <w:left w:val="none" w:sz="0" w:space="0" w:color="auto"/>
            <w:bottom w:val="none" w:sz="0" w:space="0" w:color="auto"/>
            <w:right w:val="none" w:sz="0" w:space="0" w:color="auto"/>
          </w:divBdr>
        </w:div>
        <w:div w:id="994991311">
          <w:marLeft w:val="0"/>
          <w:marRight w:val="0"/>
          <w:marTop w:val="0"/>
          <w:marBottom w:val="0"/>
          <w:divBdr>
            <w:top w:val="none" w:sz="0" w:space="0" w:color="auto"/>
            <w:left w:val="none" w:sz="0" w:space="0" w:color="auto"/>
            <w:bottom w:val="none" w:sz="0" w:space="0" w:color="auto"/>
            <w:right w:val="none" w:sz="0" w:space="0" w:color="auto"/>
          </w:divBdr>
        </w:div>
        <w:div w:id="521093331">
          <w:marLeft w:val="0"/>
          <w:marRight w:val="0"/>
          <w:marTop w:val="0"/>
          <w:marBottom w:val="0"/>
          <w:divBdr>
            <w:top w:val="none" w:sz="0" w:space="0" w:color="auto"/>
            <w:left w:val="none" w:sz="0" w:space="0" w:color="auto"/>
            <w:bottom w:val="none" w:sz="0" w:space="0" w:color="auto"/>
            <w:right w:val="none" w:sz="0" w:space="0" w:color="auto"/>
          </w:divBdr>
        </w:div>
        <w:div w:id="2110081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BFF4D-3A2D-4219-97CA-F0A8693F4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6</Pages>
  <Words>820</Words>
  <Characters>4679</Characters>
  <Application>Microsoft Office Word</Application>
  <DocSecurity>0</DocSecurity>
  <Lines>38</Lines>
  <Paragraphs>10</Paragraphs>
  <ScaleCrop>false</ScaleCrop>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2023-12-12T10:40:00Z</dcterms:created>
  <dcterms:modified xsi:type="dcterms:W3CDTF">2023-12-12T14:26:00Z</dcterms:modified>
</cp:coreProperties>
</file>